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BB" w:rsidRDefault="00835559" w:rsidP="001A4DBB">
      <w:pPr>
        <w:pStyle w:val="1"/>
        <w:numPr>
          <w:ilvl w:val="0"/>
          <w:numId w:val="0"/>
        </w:numPr>
        <w:ind w:left="495"/>
        <w:jc w:val="center"/>
        <w:rPr>
          <w:color w:val="000000"/>
        </w:rPr>
      </w:pPr>
      <w:r>
        <w:rPr>
          <w:noProof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978DED1" wp14:editId="1D08CCAC">
            <wp:simplePos x="0" y="0"/>
            <wp:positionH relativeFrom="column">
              <wp:posOffset>6318885</wp:posOffset>
            </wp:positionH>
            <wp:positionV relativeFrom="paragraph">
              <wp:posOffset>278130</wp:posOffset>
            </wp:positionV>
            <wp:extent cx="2057400" cy="1626155"/>
            <wp:effectExtent l="0" t="0" r="0" b="0"/>
            <wp:wrapNone/>
            <wp:docPr id="1" name="Рисунок 1" descr="https://lh7-us.googleusercontent.com/B9rHo6KMACEWaRCd90O5-6VM5z5DNLJ_S5fVJvFOXaicXc8GZNW_kawBqLuAIWdpYbAD0GfulwpvPGxAJ-VyPTd8U68l2Uypc1wLbjIE2RbZQ11b1zEzvkbdp_fhUNdO7IZncyQYQF3UnOZ6fkcQ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B9rHo6KMACEWaRCd90O5-6VM5z5DNLJ_S5fVJvFOXaicXc8GZNW_kawBqLuAIWdpYbAD0GfulwpvPGxAJ-VyPTd8U68l2Uypc1wLbjIE2RbZQ11b1zEzvkbdp_fhUNdO7IZncyQYQF3UnOZ6fkcQ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DBB" w:rsidRPr="001A4DBB">
        <w:rPr>
          <w:color w:val="000000"/>
        </w:rPr>
        <w:t xml:space="preserve">Оперативное планирование на 2023-2024 ПУ ТЛ им. Валентина Мошкова, </w:t>
      </w:r>
      <w:proofErr w:type="spellStart"/>
      <w:r w:rsidR="001A4DBB" w:rsidRPr="001A4DBB">
        <w:rPr>
          <w:color w:val="000000"/>
        </w:rPr>
        <w:t>мун</w:t>
      </w:r>
      <w:proofErr w:type="spellEnd"/>
      <w:r w:rsidR="001A4DBB" w:rsidRPr="001A4DBB">
        <w:rPr>
          <w:color w:val="000000"/>
        </w:rPr>
        <w:t>. Чадыр-Лунга</w:t>
      </w:r>
    </w:p>
    <w:p w:rsidR="001A4DBB" w:rsidRDefault="001A4DBB" w:rsidP="001A4DBB">
      <w:pPr>
        <w:spacing w:after="0" w:line="240" w:lineRule="auto"/>
        <w:jc w:val="right"/>
        <w:rPr>
          <w:b/>
          <w:i/>
          <w:lang w:eastAsia="ar-SA"/>
        </w:rPr>
      </w:pPr>
    </w:p>
    <w:p w:rsidR="00835559" w:rsidRDefault="00835559" w:rsidP="00835559">
      <w:pPr>
        <w:spacing w:after="0" w:line="240" w:lineRule="auto"/>
        <w:jc w:val="right"/>
        <w:rPr>
          <w:b/>
          <w:i/>
          <w:lang w:eastAsia="ar-SA"/>
        </w:rPr>
      </w:pPr>
    </w:p>
    <w:p w:rsidR="00835559" w:rsidRPr="001A4DBB" w:rsidRDefault="00835559" w:rsidP="00835559">
      <w:pPr>
        <w:spacing w:after="0" w:line="240" w:lineRule="auto"/>
        <w:jc w:val="right"/>
        <w:rPr>
          <w:b/>
          <w:i/>
          <w:lang w:eastAsia="ar-SA"/>
        </w:rPr>
      </w:pPr>
      <w:r w:rsidRPr="001A4DBB">
        <w:rPr>
          <w:b/>
          <w:i/>
          <w:lang w:eastAsia="ar-SA"/>
        </w:rPr>
        <w:t xml:space="preserve">Утвержден на заседании </w:t>
      </w:r>
    </w:p>
    <w:p w:rsidR="00835559" w:rsidRPr="001A4DBB" w:rsidRDefault="00835559" w:rsidP="00835559">
      <w:pPr>
        <w:spacing w:after="0" w:line="240" w:lineRule="auto"/>
        <w:jc w:val="right"/>
        <w:rPr>
          <w:b/>
          <w:i/>
          <w:lang w:eastAsia="ar-SA"/>
        </w:rPr>
      </w:pPr>
      <w:r w:rsidRPr="001A4DBB">
        <w:rPr>
          <w:b/>
          <w:i/>
          <w:lang w:eastAsia="ar-SA"/>
        </w:rPr>
        <w:t>педагогического совета</w:t>
      </w:r>
    </w:p>
    <w:p w:rsidR="00835559" w:rsidRPr="00A45CA6" w:rsidRDefault="00835559" w:rsidP="00835559">
      <w:pPr>
        <w:spacing w:after="0" w:line="240" w:lineRule="auto"/>
        <w:jc w:val="right"/>
        <w:rPr>
          <w:b/>
          <w:i/>
          <w:lang w:eastAsia="ar-SA"/>
        </w:rPr>
      </w:pPr>
      <w:bookmarkStart w:id="0" w:name="_GoBack"/>
      <w:bookmarkEnd w:id="0"/>
      <w:r w:rsidRPr="001A4DBB">
        <w:rPr>
          <w:b/>
          <w:i/>
          <w:lang w:eastAsia="ar-SA"/>
        </w:rPr>
        <w:t>протокол № 2 от 20.09.2023г</w:t>
      </w:r>
    </w:p>
    <w:p w:rsidR="00835559" w:rsidRDefault="00835559" w:rsidP="001A4DBB">
      <w:pPr>
        <w:spacing w:after="0" w:line="240" w:lineRule="auto"/>
        <w:jc w:val="right"/>
        <w:rPr>
          <w:b/>
          <w:i/>
          <w:lang w:eastAsia="ar-SA"/>
        </w:rPr>
      </w:pPr>
    </w:p>
    <w:p w:rsidR="001A4DBB" w:rsidRPr="001A4DBB" w:rsidRDefault="001A4DBB" w:rsidP="001A4D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0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3139"/>
        <w:gridCol w:w="2126"/>
        <w:gridCol w:w="1701"/>
        <w:gridCol w:w="2277"/>
        <w:gridCol w:w="3939"/>
      </w:tblGrid>
      <w:tr w:rsidR="001A4DBB" w:rsidTr="0026717D">
        <w:trPr>
          <w:trHeight w:val="156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</w:t>
            </w: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финансирования.  Затраты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b/>
              </w:rPr>
            </w:pP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Компетенция: Человеческие ресурсы</w:t>
            </w: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1A4DBB" w:rsidRDefault="001A4DBB" w:rsidP="0026717D">
            <w:pPr>
              <w:keepNext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 ЦЕЛЬ: Создание условий для повышения профессионального мастерства педагогов и стимулирования инновационной деятельности .</w:t>
            </w:r>
          </w:p>
        </w:tc>
      </w:tr>
      <w:tr w:rsidR="001A4DBB" w:rsidTr="0026717D">
        <w:trPr>
          <w:trHeight w:val="740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Организация курсов по ИТ(</w:t>
            </w:r>
            <w:proofErr w:type="spellStart"/>
            <w:r>
              <w:rPr>
                <w:color w:val="000000"/>
                <w:szCs w:val="24"/>
              </w:rPr>
              <w:t>Smart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 xml:space="preserve">  Директор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2023-2024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t>Из бюджета лицея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Повышение ИКТ- компетентности учащихся и педагогов в 2 раза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Повышение квалификации педагогов через курсовую подготовку (республиканский уровень)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Председатель </w:t>
            </w:r>
            <w:proofErr w:type="spellStart"/>
            <w:r>
              <w:t>методсовета</w:t>
            </w:r>
            <w:proofErr w:type="spellEnd"/>
            <w:r>
              <w:t>, директор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1 раз в 3 года</w:t>
            </w:r>
          </w:p>
        </w:tc>
        <w:tc>
          <w:tcPr>
            <w:tcW w:w="22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</w:tr>
      <w:tr w:rsidR="001A4DBB" w:rsidTr="0026717D">
        <w:trPr>
          <w:trHeight w:val="238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1.3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 xml:space="preserve">Организация  УВП для оказания помощи детям с ограниченными возможностями здоровья или находящихся в социально-опасном положении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Председатель Ресурсного Центра</w:t>
            </w:r>
          </w:p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ВДК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rPr>
                <w:b/>
              </w:rPr>
              <w:t>2%</w:t>
            </w:r>
            <w:r>
              <w:t xml:space="preserve"> от бюджета лицея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highlight w:val="white"/>
              </w:rPr>
              <w:t>Создание развивающей среды, отвечающую познавательным потребностям и возможностям детей с разными образовательными потребностями, обеспечивающая их личностное развитие и успешную социализацию.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аттестации педагогических работников Самообразование учителей, в том числе через работу над личной темой (продукт)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Директор,</w:t>
            </w:r>
            <w:r>
              <w:rPr>
                <w:color w:val="000000"/>
                <w:szCs w:val="24"/>
              </w:rPr>
              <w:br/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реализации проекта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Повышение профессионализма учителей лицея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семинаров, тренингов  для обучения и консультирования учителей по вопросам компетентного 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учебного года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Повышение профессиональной компетентности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профессиональных конкурсах: «Учитель года».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Повышение профессионализма учителей,</w:t>
            </w:r>
            <w:r>
              <w:rPr>
                <w:color w:val="000000"/>
                <w:szCs w:val="24"/>
              </w:rPr>
              <w:br/>
              <w:t>распространение педагогического опыта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педагогов в инновационной работе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Профессиональный рост педагогов. Готовность педагогов к инновационным преобразованиям</w:t>
            </w:r>
          </w:p>
        </w:tc>
      </w:tr>
      <w:tr w:rsidR="001A4DBB" w:rsidTr="0026717D">
        <w:trPr>
          <w:trHeight w:val="1038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Создание успешной адаптации   и закрепления в лицее молодых специалистов.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Директор,</w:t>
            </w:r>
            <w:r>
              <w:rPr>
                <w:color w:val="000000"/>
                <w:szCs w:val="24"/>
              </w:rPr>
              <w:br/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постоянной основе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Отсутствие оттока из лицея  молодых специалистов, увеличение числа молодых специалистов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Размещение методических разработок и материалов на сайте лицея. Формирование банка данных о педагогическом опыте учителей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УВР, председатели ШМК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регулярно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Профессиональный рост педагогов, распространение передового педагогического опыта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Банк данных, публикации  статей педагогов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Формирование индивидуальных портфолио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Зам. </w:t>
            </w:r>
            <w:proofErr w:type="spellStart"/>
            <w:r>
              <w:rPr>
                <w:color w:val="000000"/>
                <w:szCs w:val="24"/>
              </w:rPr>
              <w:t>дир</w:t>
            </w:r>
            <w:proofErr w:type="spellEnd"/>
            <w:r>
              <w:rPr>
                <w:color w:val="000000"/>
                <w:szCs w:val="24"/>
              </w:rPr>
              <w:t>. по УВР, педагоги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Ежегодное обновление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Создание методической базы данных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Участие в конкурсах проектно-исследовательских </w:t>
            </w:r>
            <w:r>
              <w:rPr>
                <w:color w:val="000000"/>
                <w:szCs w:val="24"/>
              </w:rPr>
              <w:lastRenderedPageBreak/>
              <w:t>работ  регионального   уровней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color w:val="000000"/>
                <w:szCs w:val="24"/>
              </w:rPr>
              <w:t>дир</w:t>
            </w:r>
            <w:proofErr w:type="spellEnd"/>
            <w:r>
              <w:rPr>
                <w:color w:val="000000"/>
                <w:szCs w:val="24"/>
              </w:rPr>
              <w:t>. по УВР,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учебного года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Выявление одаренных детей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ЦЕЛЬ: Работа по внедрению здоровьесберегающих технологий, обеспечение физического развития,                психологического комфорта и безопасности учащихся.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2.1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Организация работы спортивных секций, </w:t>
            </w:r>
          </w:p>
          <w:p w:rsidR="001A4DBB" w:rsidRDefault="001A4DBB" w:rsidP="0026717D">
            <w:pPr>
              <w:spacing w:after="0" w:line="240" w:lineRule="auto"/>
            </w:pPr>
            <w:r>
              <w:t xml:space="preserve">кружков 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Волейбол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Футбол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Фрисби 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 w:rsidRPr="00570A15">
              <w:rPr>
                <w:color w:val="000000"/>
                <w:szCs w:val="24"/>
              </w:rPr>
              <w:t xml:space="preserve">Хореография 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 w:rsidRPr="00570A15">
              <w:rPr>
                <w:color w:val="000000"/>
                <w:szCs w:val="24"/>
              </w:rPr>
              <w:t>Путешественник (румынский язык)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 w:rsidRPr="00570A15">
              <w:rPr>
                <w:color w:val="000000"/>
                <w:szCs w:val="24"/>
              </w:rPr>
              <w:t>«Креативное вязание»</w:t>
            </w:r>
          </w:p>
          <w:p w:rsidR="001A4DBB" w:rsidRDefault="001A4DBB" w:rsidP="001A4D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 w:rsidRPr="00570A15">
              <w:rPr>
                <w:color w:val="000000"/>
                <w:szCs w:val="24"/>
              </w:rPr>
              <w:t>«Волшебные петельки»</w:t>
            </w:r>
          </w:p>
          <w:p w:rsidR="001A4DBB" w:rsidRDefault="001A4DBB" w:rsidP="0026717D">
            <w:pPr>
              <w:tabs>
                <w:tab w:val="left" w:pos="72"/>
              </w:tabs>
              <w:spacing w:after="0" w:line="240" w:lineRule="auto"/>
              <w:ind w:left="-108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Зам. директора по ВР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t>бюджет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Развитие творческих способностей.</w:t>
            </w:r>
          </w:p>
          <w:p w:rsidR="001A4DBB" w:rsidRDefault="001A4DBB" w:rsidP="0026717D">
            <w:pPr>
              <w:spacing w:after="0" w:line="240" w:lineRule="auto"/>
            </w:pPr>
            <w:r>
              <w:t>Развитие физического здоровья учащихся</w:t>
            </w:r>
          </w:p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увеличение доли учащихся, занимающихся в спортивных кружках, секциях – до 85 % от общего числа учащихся;</w:t>
            </w:r>
          </w:p>
          <w:p w:rsidR="001A4DBB" w:rsidRDefault="001A4DBB" w:rsidP="0026717D">
            <w:pPr>
              <w:spacing w:after="0" w:line="240" w:lineRule="auto"/>
            </w:pPr>
            <w:r>
              <w:t>Открытые мероприятия, конкурс участие в  районных, городских и региональных спортивных соревнованиях,</w:t>
            </w:r>
            <w:r>
              <w:rPr>
                <w:color w:val="000000"/>
              </w:rPr>
              <w:t xml:space="preserve"> увеличение доли учащихся, принимающих участие в спортивных соревнованиях различного уровня – до 80%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  <w:r>
              <w:t>2.3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Обеспечение школьников качественным горячим питанием 1-12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  <w:r>
              <w:rPr>
                <w:color w:val="000000"/>
              </w:rPr>
              <w:br/>
              <w:t>Заместители 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увеличение доли обучающихся, которым предоставлено качественное горячее питание - до 100 %, от общего числа учащихся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2.4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t xml:space="preserve">Обеспечение мотивационной готовности родителей и учащихся 9–х классов к профильному образованию по разным направлениям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t>Администрация, преподаватели колледжей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Ежегодно</w:t>
            </w: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информированность о целях, задачах профильного образования  </w:t>
            </w:r>
          </w:p>
          <w:p w:rsidR="001A4DBB" w:rsidRDefault="001A4DBB" w:rsidP="0026717D">
            <w:pPr>
              <w:spacing w:after="0" w:line="240" w:lineRule="auto"/>
            </w:pPr>
            <w:r>
              <w:t>Мониторинг востребованности данных программ, анкетирование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2.5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tabs>
                <w:tab w:val="left" w:pos="72"/>
              </w:tabs>
              <w:spacing w:after="0" w:line="240" w:lineRule="auto"/>
            </w:pPr>
            <w:r>
              <w:t xml:space="preserve">Участие в Акции </w:t>
            </w:r>
            <w:r>
              <w:rPr>
                <w:i/>
              </w:rPr>
              <w:t>«За здоровый образ жизни»</w:t>
            </w:r>
            <w:r>
              <w:t xml:space="preserve"> и профилактика вредных привычек</w:t>
            </w:r>
          </w:p>
          <w:p w:rsidR="001A4DBB" w:rsidRDefault="001A4DBB" w:rsidP="0026717D">
            <w:pPr>
              <w:spacing w:after="0" w:line="240" w:lineRule="auto"/>
            </w:pPr>
            <w:r>
              <w:t>Привлекать волонтеров для пропаганды здорового образа жизни среди подростков и жителей микрорайона</w:t>
            </w:r>
          </w:p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lastRenderedPageBreak/>
              <w:t>Администрация, учащиеся, преподаватели, жители микрорайона</w:t>
            </w:r>
          </w:p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Заложить основу формирования личности с новым образом мышления и типом поведения в окружающей среде.</w:t>
            </w:r>
          </w:p>
          <w:p w:rsidR="001A4DBB" w:rsidRDefault="001A4DBB" w:rsidP="0026717D">
            <w:pPr>
              <w:spacing w:after="0" w:line="240" w:lineRule="auto"/>
            </w:pPr>
            <w:r>
              <w:t>Развитие навыков партнерских отношений</w:t>
            </w:r>
          </w:p>
          <w:p w:rsidR="001A4DBB" w:rsidRDefault="001A4DBB" w:rsidP="0026717D">
            <w:pPr>
              <w:spacing w:after="0" w:line="240" w:lineRule="auto"/>
            </w:pP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lastRenderedPageBreak/>
              <w:t>2.6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 Участие в районных,  спортивных 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Директор,</w:t>
            </w:r>
            <w:r>
              <w:rPr>
                <w:color w:val="000000"/>
                <w:szCs w:val="24"/>
              </w:rPr>
              <w:br/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 по плану работы лицея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здорового образа жизни обучающихся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мониторинга здоровья обучающихся и возможного употребления наркотических веществ несовершеннолетними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Заместитель директора по ВР,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здорового образа жизни обучающихся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Профилактика и предупреждение употребления наркотических веществ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Систематический медосмотр; профилактические прививки;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медработники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Профилактика заболеваний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Оснащение школьной столовой современным оборудованием, позволяющим повысить качество питания обучающихся.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Директор,</w:t>
            </w:r>
            <w:r>
              <w:rPr>
                <w:color w:val="000000"/>
                <w:szCs w:val="24"/>
              </w:rPr>
              <w:br/>
              <w:t xml:space="preserve">зам. директора по АХЧ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здорового образа жизни обучающихся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Лекторий для родителей и учащихся по вопросам здорового образа жизни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года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Рост родительской компетентности по вопроса здорового образа жизни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Формирование гигиенических норм и правил, соблюдение  норм ТБ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>Зам. директора по УВР, медсестра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Выполнение гигиенических требований: к расписанию уроков, к объему домашних заданий, к режиму дня школьника, к условиям обучения и развития.</w:t>
            </w: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Компетенция: Куррикулум</w:t>
            </w: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keepNext/>
              <w:spacing w:after="0" w:line="240" w:lineRule="auto"/>
              <w:ind w:left="708"/>
              <w:jc w:val="center"/>
              <w:rPr>
                <w:b/>
              </w:rPr>
            </w:pPr>
            <w:r>
              <w:rPr>
                <w:b/>
                <w:i/>
              </w:rPr>
              <w:t>I  ЦЕЛЬ: Работа по внедрению современных информационных технологий в учебно-воспитательный процесс и созданию целостной информационной среды.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Разработка ИУП и методического обеспечения УВП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Менеджер по УВР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2023-2024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  <w:r>
              <w:t>бюджет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Создание условий для реализации стандартов качества.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Организовать работу творческих групп учителей по совершенствованию работы с интерактивной доской и экраном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Менеджер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2023-2024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Повышение профессиональной квалификации</w:t>
            </w:r>
          </w:p>
          <w:p w:rsidR="001A4DBB" w:rsidRDefault="001A4DBB" w:rsidP="0026717D">
            <w:pPr>
              <w:spacing w:after="0" w:line="240" w:lineRule="auto"/>
            </w:pPr>
            <w:r>
              <w:t>Создание методической копилки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Создание условий для обучения детей с особыми образовательными потребностями.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Координатор Ресурсного Центра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2023- 2024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Пополнение библиотечного фонда.</w:t>
            </w:r>
          </w:p>
          <w:p w:rsidR="001A4DBB" w:rsidRDefault="001A4DBB" w:rsidP="0026717D">
            <w:pPr>
              <w:spacing w:after="0" w:line="240" w:lineRule="auto"/>
            </w:pPr>
            <w:r>
              <w:t xml:space="preserve">Приобретения: </w:t>
            </w:r>
          </w:p>
          <w:p w:rsidR="001A4DBB" w:rsidRDefault="001A4DBB" w:rsidP="001A4DB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72"/>
            </w:pPr>
            <w:r>
              <w:t xml:space="preserve">Учебников, </w:t>
            </w:r>
          </w:p>
          <w:p w:rsidR="001A4DBB" w:rsidRDefault="001A4DBB" w:rsidP="001A4DB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72"/>
            </w:pPr>
            <w:r>
              <w:t xml:space="preserve">Программ </w:t>
            </w:r>
          </w:p>
          <w:p w:rsidR="001A4DBB" w:rsidRDefault="001A4DBB" w:rsidP="001A4DB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72" w:firstLine="0"/>
            </w:pPr>
            <w:r>
              <w:t xml:space="preserve">Научно – популярной литературы по основным профилям обучения </w:t>
            </w:r>
          </w:p>
          <w:p w:rsidR="001A4DBB" w:rsidRDefault="001A4DBB" w:rsidP="001A4DB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</w:pPr>
            <w:r>
              <w:t xml:space="preserve">Периодическими изданиями </w:t>
            </w:r>
          </w:p>
          <w:p w:rsidR="001A4DBB" w:rsidRDefault="001A4DBB" w:rsidP="001A4DB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</w:pPr>
            <w:r>
              <w:t xml:space="preserve">Методическая литература по современным методам обучения </w:t>
            </w:r>
          </w:p>
          <w:p w:rsidR="001A4DBB" w:rsidRDefault="001A4DBB" w:rsidP="001A4DB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</w:pPr>
            <w:r>
              <w:t>Электронными пособиями по всем предметам</w:t>
            </w:r>
          </w:p>
          <w:p w:rsidR="001A4DBB" w:rsidRDefault="001A4DBB" w:rsidP="0026717D">
            <w:pPr>
              <w:spacing w:after="0" w:line="240" w:lineRule="auto"/>
            </w:pPr>
            <w:r>
              <w:t>Программным электронным продуктом для интерактивной доски по всем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Директор </w:t>
            </w:r>
          </w:p>
          <w:p w:rsidR="001A4DBB" w:rsidRDefault="001A4DBB" w:rsidP="0026717D">
            <w:pPr>
              <w:spacing w:after="0" w:line="240" w:lineRule="auto"/>
            </w:pPr>
            <w:r>
              <w:t>Библиотекарь</w:t>
            </w:r>
          </w:p>
          <w:p w:rsidR="001A4DBB" w:rsidRDefault="001A4DBB" w:rsidP="0026717D">
            <w:pPr>
              <w:spacing w:after="0" w:line="240" w:lineRule="auto"/>
            </w:pPr>
            <w: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  <w:r>
              <w:t>2023-2024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  <w:r>
              <w:t xml:space="preserve">Вырученные средства от акции по сбору макулатуры, </w:t>
            </w:r>
          </w:p>
          <w:p w:rsidR="001A4DBB" w:rsidRDefault="001A4DBB" w:rsidP="0026717D">
            <w:pPr>
              <w:spacing w:after="0" w:line="240" w:lineRule="auto"/>
            </w:pPr>
            <w:r>
              <w:t>бюджет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укомплектованности библиотечно-информационного фонда печатными и электронными изданиями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color w:val="000000"/>
                <w:szCs w:val="24"/>
              </w:rPr>
            </w:pP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color w:val="000000"/>
                <w:szCs w:val="24"/>
              </w:rPr>
            </w:pP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color w:val="000000"/>
                <w:szCs w:val="24"/>
              </w:rPr>
            </w:pP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color w:val="000000"/>
                <w:szCs w:val="24"/>
              </w:rPr>
            </w:pPr>
          </w:p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Повышение качества образовательного процесса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Информирование родителей и ГУО о результатах учебно-воспитательного процесса.</w:t>
            </w:r>
            <w:r>
              <w:rPr>
                <w:color w:val="000000"/>
                <w:szCs w:val="24"/>
              </w:rPr>
              <w:br/>
              <w:t>(через проведение родительских собраний, сайт лицея, Viber - группы).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Директор,</w:t>
            </w:r>
            <w:r>
              <w:rPr>
                <w:color w:val="000000"/>
                <w:szCs w:val="24"/>
              </w:rPr>
              <w:br/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реализации проекта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Протокол родительского собрания, сайт лицея.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Применение критериального оценивания в начальном звене, по музыкальному, </w:t>
            </w:r>
            <w:r>
              <w:rPr>
                <w:color w:val="000000"/>
                <w:szCs w:val="24"/>
              </w:rPr>
              <w:lastRenderedPageBreak/>
              <w:t>технологическому и физическому воспитанию, по ИЗО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Директор,</w:t>
            </w:r>
            <w:r>
              <w:rPr>
                <w:color w:val="000000"/>
                <w:szCs w:val="24"/>
              </w:rPr>
              <w:br/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Согласно Методологий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Рекомендации МОКИ РМ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Использование передовых  педагогических технологий  в учебно-воспитательном процессе.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УВР, 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постоянной основе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Повышение качества образования.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Реализация плана-графика мероприятий  по совершенствованию подготовки к итоговому оцениванию.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Повышение качества образования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>Сотрудничество с детским садом   по оказанию услуг предшкольной подготовки детей</w:t>
            </w:r>
          </w:p>
          <w:p w:rsidR="001A4DBB" w:rsidRDefault="001A4DBB" w:rsidP="0026717D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>Зам. директора по УВР, методист Д/С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Преемственность.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Проведение комплекса мер, направленных на качественную подготовку и сдачу экзаменов выпускниками 9,12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>Зам.дир.по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Успешная сдача экзаменов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 xml:space="preserve">Реализация информационных технологий в образовательный процесс.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>Зам. директора по УВР, ВР,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Использование возможностей сети Интернет в обучении различным учебным дисциплинами и в управлении лицея, совершенствование и систематическое обновление школьного сайта.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>Мониторинг качества обучения и воспитания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1A4DBB" w:rsidRDefault="001A4DBB" w:rsidP="0026717D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Систематическое заполнение электронной  базы данных</w:t>
            </w: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keepNext/>
              <w:spacing w:after="0" w:line="240" w:lineRule="auto"/>
              <w:ind w:left="708"/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>II  ЦЕЛЬ: Развитие системы поддержки талантливых детей.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Реализация индивидуального и дифференцированного подхода к учащимся с целью выявления их способностей и наклонностей.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УВР,</w:t>
            </w:r>
            <w:r>
              <w:rPr>
                <w:color w:val="000000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Банк данных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Портфолио учащихся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  конкурсов, олимпиад, соревнований, фестивалей в школе для выявления одарённых детей в различных сферах деятельности.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УВР,</w:t>
            </w:r>
            <w:r>
              <w:rPr>
                <w:color w:val="000000"/>
                <w:szCs w:val="24"/>
              </w:rPr>
              <w:br/>
              <w:t>председатели ШМК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Персональный банк данных,</w:t>
            </w:r>
          </w:p>
          <w:p w:rsidR="001A4DBB" w:rsidRDefault="001A4DBB" w:rsidP="0026717D">
            <w:pPr>
              <w:tabs>
                <w:tab w:val="left" w:pos="3390"/>
              </w:tabs>
              <w:spacing w:after="0" w:line="240" w:lineRule="auto"/>
              <w:jc w:val="both"/>
            </w:pPr>
            <w:r>
              <w:t>Создания ситуаций выбора успеха, индивидуальной и коллективной рефлексии в учебно-воспитательном процессе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Подготовка и проведение лицейского этапа.  Участие в олимпиаде школьников в региональной олимпиаде.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реализации проекта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школьного этапа, участие в лицейского олимпиаде.           Увеличение призовых мест на районной олимпиаде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Совместная проектная и исследовательская деятельность учащихся и учителей.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директора по УВР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 Я-исследователь»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конференциях, конкурсах, проектах.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Банк исследовательских работ.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Развитие взаимодействия лицея с учреждениями культуры, здравоохранения, спорта, досуга, образовательными учреждениями.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Заключение договоров о партнёрстве.</w:t>
            </w:r>
          </w:p>
        </w:tc>
      </w:tr>
      <w:tr w:rsidR="003B368F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B368F" w:rsidRDefault="003B368F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B368F" w:rsidRDefault="003B368F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B368F" w:rsidRDefault="003B368F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B368F" w:rsidRDefault="003B368F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8F" w:rsidRDefault="003B368F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B368F" w:rsidRDefault="003B368F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4"/>
              </w:rPr>
            </w:pPr>
          </w:p>
        </w:tc>
      </w:tr>
      <w:tr w:rsidR="001A4DBB" w:rsidTr="001A4DBB">
        <w:trPr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b/>
              </w:rPr>
            </w:pPr>
          </w:p>
          <w:p w:rsidR="001A4DBB" w:rsidRDefault="001A4DBB" w:rsidP="002671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Компетенция: Материально-техническая база  в лицее.</w:t>
            </w:r>
          </w:p>
        </w:tc>
      </w:tr>
      <w:tr w:rsidR="001A4DBB" w:rsidTr="001A4DBB">
        <w:trPr>
          <w:trHeight w:val="640"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keepNext/>
              <w:spacing w:after="0" w:line="240" w:lineRule="auto"/>
              <w:ind w:left="7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ЦЕЛЬ: Реализация потенциальной эффективности информатизации учебного процесса.</w:t>
            </w:r>
          </w:p>
          <w:p w:rsidR="001A4DBB" w:rsidRDefault="001A4DBB" w:rsidP="0026717D">
            <w:pPr>
              <w:keepNext/>
              <w:spacing w:after="0" w:line="240" w:lineRule="auto"/>
              <w:ind w:left="708"/>
              <w:jc w:val="center"/>
            </w:pPr>
            <w:r>
              <w:rPr>
                <w:b/>
                <w:i/>
              </w:rPr>
              <w:t>Совершенствование инфраструктуры.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Автоматизация процессов управления  лицея </w:t>
            </w:r>
            <w:r>
              <w:rPr>
                <w:color w:val="000000"/>
              </w:rPr>
              <w:lastRenderedPageBreak/>
              <w:t xml:space="preserve">расширение  локальной  сети, и </w:t>
            </w:r>
            <w:proofErr w:type="spellStart"/>
            <w:r>
              <w:rPr>
                <w:color w:val="000000"/>
              </w:rPr>
              <w:t>Wi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</w:t>
            </w:r>
            <w:proofErr w:type="spellEnd"/>
            <w:r>
              <w:rPr>
                <w:color w:val="000000"/>
              </w:rPr>
              <w:t xml:space="preserve"> подключение, бумажный/электронный документооборот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lastRenderedPageBreak/>
              <w:t>Директор, зам. директора по АХП</w:t>
            </w:r>
          </w:p>
          <w:p w:rsidR="001A4DBB" w:rsidRDefault="001A4DBB" w:rsidP="0026717D">
            <w:pPr>
              <w:spacing w:after="0" w:line="240" w:lineRule="auto"/>
            </w:pPr>
            <w:r>
              <w:lastRenderedPageBreak/>
              <w:t>Программа</w:t>
            </w:r>
          </w:p>
          <w:p w:rsidR="001A4DBB" w:rsidRDefault="001A4DBB" w:rsidP="0026717D">
            <w:pPr>
              <w:spacing w:after="0" w:line="240" w:lineRule="auto"/>
            </w:pPr>
            <w:r>
              <w:t>«Цифровая школа»</w:t>
            </w:r>
          </w:p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lastRenderedPageBreak/>
              <w:t>2021-2026</w:t>
            </w: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  <w:p w:rsidR="001A4DBB" w:rsidRDefault="001A4DBB" w:rsidP="0026717D">
            <w:pPr>
              <w:spacing w:after="0" w:line="240" w:lineRule="auto"/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lastRenderedPageBreak/>
              <w:t>бюджет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ind w:left="252"/>
            </w:pPr>
          </w:p>
          <w:p w:rsidR="001A4DBB" w:rsidRDefault="001A4DBB" w:rsidP="0026717D">
            <w:pPr>
              <w:spacing w:after="0" w:line="240" w:lineRule="auto"/>
              <w:ind w:left="252"/>
            </w:pPr>
            <w:r>
              <w:rPr>
                <w:color w:val="000000"/>
              </w:rPr>
              <w:lastRenderedPageBreak/>
              <w:t>Мобильность документооборота, прозрачность результатов деятельности</w:t>
            </w:r>
          </w:p>
          <w:p w:rsidR="001A4DBB" w:rsidRDefault="001A4DBB" w:rsidP="0026717D">
            <w:pPr>
              <w:spacing w:after="0" w:line="240" w:lineRule="auto"/>
              <w:ind w:left="252"/>
            </w:pPr>
          </w:p>
          <w:p w:rsidR="001A4DBB" w:rsidRDefault="001A4DBB" w:rsidP="0026717D">
            <w:pPr>
              <w:spacing w:after="0" w:line="240" w:lineRule="auto"/>
              <w:ind w:left="252"/>
            </w:pPr>
          </w:p>
          <w:p w:rsidR="001A4DBB" w:rsidRDefault="001A4DBB" w:rsidP="0026717D">
            <w:pPr>
              <w:spacing w:after="0" w:line="240" w:lineRule="auto"/>
              <w:ind w:left="252"/>
            </w:pPr>
          </w:p>
          <w:p w:rsidR="001A4DBB" w:rsidRDefault="001A4DBB" w:rsidP="0026717D">
            <w:pPr>
              <w:spacing w:after="0" w:line="240" w:lineRule="auto"/>
              <w:ind w:left="252"/>
            </w:pP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Закупка  новых компьютеров, мультимедийных комплексов, ноутбуков в предметные кабинеты и библиотеку лицея.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</w:p>
        </w:tc>
        <w:tc>
          <w:tcPr>
            <w:tcW w:w="2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  <w:jc w:val="center"/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1A4DBB" w:rsidTr="0026717D">
        <w:trPr>
          <w:trHeight w:val="82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Оснащение школьной столовой современным оборудованием, позволяющим повысить качество питания обучающихся.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  <w:p w:rsidR="001A4DBB" w:rsidRDefault="001A4DBB" w:rsidP="0026717D">
            <w:pPr>
              <w:spacing w:after="0" w:line="240" w:lineRule="auto"/>
            </w:pPr>
            <w:r>
              <w:t xml:space="preserve">Директор </w:t>
            </w:r>
          </w:p>
          <w:p w:rsidR="001A4DBB" w:rsidRDefault="001A4DBB" w:rsidP="0026717D">
            <w:pPr>
              <w:spacing w:after="0" w:line="240" w:lineRule="auto"/>
            </w:pPr>
            <w:r>
              <w:t>зам. директора по АХП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t>бюджет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Текущий ремонт школьных   помещениях.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Директор </w:t>
            </w:r>
          </w:p>
          <w:p w:rsidR="001A4DBB" w:rsidRDefault="001A4DBB" w:rsidP="0026717D">
            <w:pPr>
              <w:spacing w:after="0" w:line="240" w:lineRule="auto"/>
            </w:pPr>
            <w:r>
              <w:t>зам. директора по АХП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ежегодно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t xml:space="preserve">бюджет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rPr>
                <w:color w:val="000000"/>
              </w:rPr>
              <w:t>Улучшение образовательной среды  и обеспечение безопасности участников образовательного процесса</w:t>
            </w:r>
          </w:p>
        </w:tc>
      </w:tr>
      <w:tr w:rsidR="001A4DBB" w:rsidTr="0026717D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5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Капитальный ремонт санузла в начальном корпусе.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 xml:space="preserve">Директор </w:t>
            </w:r>
          </w:p>
          <w:p w:rsidR="001A4DBB" w:rsidRDefault="001A4DBB" w:rsidP="0026717D">
            <w:pPr>
              <w:spacing w:after="0" w:line="240" w:lineRule="auto"/>
            </w:pPr>
            <w:r>
              <w:t>зам. директора по АХП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pacing w:after="0" w:line="240" w:lineRule="auto"/>
            </w:pPr>
            <w:r>
              <w:t xml:space="preserve">Выполнен за счет бюджета лицея в соответствии со сметой 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Улучшение образовательной среды  и обеспечение безопасности участников образовательного процесса</w:t>
            </w:r>
          </w:p>
        </w:tc>
      </w:tr>
      <w:tr w:rsidR="001A4DBB" w:rsidTr="0026717D">
        <w:trPr>
          <w:trHeight w:val="269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pacing w:after="0" w:line="240" w:lineRule="auto"/>
            </w:pPr>
            <w:r>
              <w:t>Мониторинг эффективности использования ИКТ технологий педагогами в образовательном процессе и во внеклассной работе.</w:t>
            </w:r>
          </w:p>
          <w:p w:rsidR="001A4DBB" w:rsidRDefault="001A4DBB" w:rsidP="0026717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Директор,</w:t>
            </w:r>
            <w:r>
              <w:rPr>
                <w:color w:val="000000"/>
                <w:szCs w:val="24"/>
              </w:rPr>
              <w:br/>
              <w:t>Заместители директора по УВР.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color w:val="000000"/>
                <w:szCs w:val="24"/>
              </w:rPr>
            </w:pP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color w:val="000000"/>
                <w:szCs w:val="24"/>
              </w:rPr>
            </w:pPr>
          </w:p>
          <w:p w:rsidR="001A4DBB" w:rsidRDefault="001A4DBB" w:rsidP="0026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Один раз в семестр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DBB" w:rsidRDefault="001A4DBB" w:rsidP="0026717D">
            <w:pPr>
              <w:shd w:val="clear" w:color="auto" w:fill="FFFFFF"/>
              <w:spacing w:after="0" w:line="240" w:lineRule="auto"/>
              <w:ind w:firstLine="709"/>
              <w:jc w:val="both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A4DBB" w:rsidRDefault="001A4DBB" w:rsidP="0026717D">
            <w:pPr>
              <w:shd w:val="clear" w:color="auto" w:fill="FFFFFF"/>
              <w:spacing w:after="0" w:line="240" w:lineRule="auto"/>
              <w:ind w:firstLine="709"/>
              <w:jc w:val="both"/>
            </w:pPr>
            <w:r>
              <w:t>Решение тактических и оперативных задач, ориентированных на выработку общих позиций по согласованию целей развития лицея, подходов к отбору содержания, способов достижения результатов;</w:t>
            </w:r>
          </w:p>
          <w:p w:rsidR="001A4DBB" w:rsidRDefault="001A4DBB" w:rsidP="0026717D">
            <w:pPr>
              <w:shd w:val="clear" w:color="auto" w:fill="FFFFFF"/>
              <w:spacing w:after="0" w:line="240" w:lineRule="auto"/>
              <w:jc w:val="both"/>
            </w:pPr>
            <w:r>
              <w:t>Взаимодействие всех субъектов системы образования.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835559">
      <w:pgSz w:w="16838" w:h="11906" w:orient="landscape" w:code="9"/>
      <w:pgMar w:top="14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570"/>
    <w:multiLevelType w:val="multilevel"/>
    <w:tmpl w:val="490A5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36A0446"/>
    <w:multiLevelType w:val="multilevel"/>
    <w:tmpl w:val="420AE60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662ED3"/>
    <w:multiLevelType w:val="multilevel"/>
    <w:tmpl w:val="41CCC460"/>
    <w:lvl w:ilvl="0">
      <w:start w:val="1"/>
      <w:numFmt w:val="decimal"/>
      <w:pStyle w:val="1"/>
      <w:lvlText w:val="%1."/>
      <w:lvlJc w:val="left"/>
      <w:pPr>
        <w:ind w:left="405" w:hanging="405"/>
      </w:pPr>
    </w:lvl>
    <w:lvl w:ilvl="1">
      <w:start w:val="1"/>
      <w:numFmt w:val="decimal"/>
      <w:pStyle w:val="2"/>
      <w:lvlText w:val="%1.%2."/>
      <w:lvlJc w:val="left"/>
      <w:pPr>
        <w:ind w:left="405" w:hanging="405"/>
      </w:pPr>
    </w:lvl>
    <w:lvl w:ilvl="2">
      <w:start w:val="1"/>
      <w:numFmt w:val="decimal"/>
      <w:pStyle w:val="3"/>
      <w:lvlText w:val="%1.%2.%3."/>
      <w:lvlJc w:val="left"/>
      <w:pPr>
        <w:ind w:left="720" w:hanging="720"/>
      </w:pPr>
    </w:lvl>
    <w:lvl w:ilvl="3">
      <w:start w:val="1"/>
      <w:numFmt w:val="decimal"/>
      <w:pStyle w:val="4"/>
      <w:lvlText w:val="%1.%2.%3.%4."/>
      <w:lvlJc w:val="left"/>
      <w:pPr>
        <w:ind w:left="720" w:hanging="720"/>
      </w:p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9A44971"/>
    <w:multiLevelType w:val="multilevel"/>
    <w:tmpl w:val="95DA5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BB"/>
    <w:rsid w:val="001A4DBB"/>
    <w:rsid w:val="003B368F"/>
    <w:rsid w:val="006C0B77"/>
    <w:rsid w:val="008242FF"/>
    <w:rsid w:val="00835559"/>
    <w:rsid w:val="00870751"/>
    <w:rsid w:val="00922C48"/>
    <w:rsid w:val="00A45CA6"/>
    <w:rsid w:val="00B915B7"/>
    <w:rsid w:val="00E408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6565"/>
  <w15:chartTrackingRefBased/>
  <w15:docId w15:val="{BCE01129-C8F7-4914-B2A7-B414B21A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BB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A4DBB"/>
    <w:pPr>
      <w:keepNext/>
      <w:keepLines/>
      <w:numPr>
        <w:numId w:val="1"/>
      </w:numPr>
      <w:suppressAutoHyphens/>
      <w:spacing w:before="480" w:after="0"/>
      <w:outlineLvl w:val="0"/>
    </w:pPr>
    <w:rPr>
      <w:b/>
      <w:bCs/>
      <w:color w:val="000000" w:themeColor="text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A4DBB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1A4DBB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/>
      <w:szCs w:val="20"/>
      <w:lang w:val="en-GB" w:eastAsia="ar-SA"/>
    </w:rPr>
  </w:style>
  <w:style w:type="paragraph" w:styleId="4">
    <w:name w:val="heading 4"/>
    <w:basedOn w:val="a"/>
    <w:next w:val="a"/>
    <w:link w:val="40"/>
    <w:qFormat/>
    <w:rsid w:val="001A4DB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MinioMM_367 RG 585 NO 11 OP" w:hAnsi="MinioMM_367 RG 585 NO 11 OP"/>
      <w:b/>
      <w:szCs w:val="20"/>
      <w:lang w:val="en-GB" w:eastAsia="ar-SA"/>
    </w:rPr>
  </w:style>
  <w:style w:type="paragraph" w:styleId="5">
    <w:name w:val="heading 5"/>
    <w:basedOn w:val="a"/>
    <w:next w:val="a"/>
    <w:link w:val="50"/>
    <w:qFormat/>
    <w:rsid w:val="001A4DBB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 w:eastAsia="ar-SA"/>
    </w:rPr>
  </w:style>
  <w:style w:type="paragraph" w:styleId="6">
    <w:name w:val="heading 6"/>
    <w:basedOn w:val="a"/>
    <w:next w:val="a"/>
    <w:link w:val="60"/>
    <w:qFormat/>
    <w:rsid w:val="001A4DB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 w:eastAsia="ar-SA"/>
    </w:rPr>
  </w:style>
  <w:style w:type="paragraph" w:styleId="7">
    <w:name w:val="heading 7"/>
    <w:basedOn w:val="a"/>
    <w:next w:val="a"/>
    <w:link w:val="70"/>
    <w:uiPriority w:val="99"/>
    <w:qFormat/>
    <w:rsid w:val="001A4DBB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i/>
      <w:color w:val="00000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1A4DB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MinioMM_367 RG 585 NO 11 OP" w:hAnsi="MinioMM_367 RG 585 NO 11 OP"/>
      <w:i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DBB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A4DB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A4DBB"/>
    <w:rPr>
      <w:rFonts w:ascii="Arial" w:eastAsia="Times New Roman" w:hAnsi="Arial" w:cs="Times New Roman"/>
      <w:sz w:val="24"/>
      <w:szCs w:val="20"/>
      <w:lang w:val="en-GB" w:eastAsia="ar-SA"/>
    </w:rPr>
  </w:style>
  <w:style w:type="character" w:customStyle="1" w:styleId="40">
    <w:name w:val="Заголовок 4 Знак"/>
    <w:basedOn w:val="a0"/>
    <w:link w:val="4"/>
    <w:rsid w:val="001A4DBB"/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character" w:customStyle="1" w:styleId="50">
    <w:name w:val="Заголовок 5 Знак"/>
    <w:basedOn w:val="a0"/>
    <w:link w:val="5"/>
    <w:rsid w:val="001A4DBB"/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character" w:customStyle="1" w:styleId="60">
    <w:name w:val="Заголовок 6 Знак"/>
    <w:basedOn w:val="a0"/>
    <w:link w:val="6"/>
    <w:rsid w:val="001A4DBB"/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character" w:customStyle="1" w:styleId="70">
    <w:name w:val="Заголовок 7 Знак"/>
    <w:basedOn w:val="a0"/>
    <w:link w:val="7"/>
    <w:uiPriority w:val="99"/>
    <w:rsid w:val="001A4DBB"/>
    <w:rPr>
      <w:rFonts w:ascii="Times New Roman" w:eastAsia="Times New Roman" w:hAnsi="Times New Roman" w:cs="Times New Roman"/>
      <w:i/>
      <w:color w:val="00000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1A4DBB"/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2024-05-07T11:59:00Z</dcterms:created>
  <dcterms:modified xsi:type="dcterms:W3CDTF">2024-05-07T12:50:00Z</dcterms:modified>
</cp:coreProperties>
</file>