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28"/>
          <w:szCs w:val="30"/>
          <w:lang w:eastAsia="ru-RU"/>
        </w:rPr>
        <w:t>Опорная таблица для анализа и конструирования учебного занятия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20"/>
        <w:gridCol w:w="1374"/>
        <w:gridCol w:w="2077"/>
        <w:gridCol w:w="2296"/>
        <w:gridCol w:w="2230"/>
      </w:tblGrid>
      <w:tr w:rsidR="00881CAE" w:rsidTr="00881CAE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Образовательные задачи этапа учебного занятия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Содержание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этапа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учебного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Показатели выполнения образовательных задач этапа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Условия выполнения образовательных задач этапа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Возможные методы и приемы обучения</w:t>
            </w:r>
          </w:p>
        </w:tc>
      </w:tr>
      <w:tr w:rsidR="00881CAE" w:rsidTr="00881CAE">
        <w:tc>
          <w:tcPr>
            <w:tcW w:w="1063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 Организационный этап</w:t>
            </w:r>
          </w:p>
        </w:tc>
      </w:tr>
      <w:tr w:rsidR="00881CAE" w:rsidTr="00881CAE">
        <w:tc>
          <w:tcPr>
            <w:tcW w:w="21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 Приветствие, фиксация отсутствующих;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 Проверка подготовленности помещения к занятию;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 Организация внимания школьников;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-Раскрытие общей цели урока и плана его проведения.</w:t>
            </w:r>
          </w:p>
        </w:tc>
        <w:tc>
          <w:tcPr>
            <w:tcW w:w="14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-Доброжелательный настрой учителя и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 Кратковременность этапа;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 Полная готовность класса к уроку;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 Быстрое включение уч-ся в деловой ритм;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 Формулирование целевых установок урока и плана работы.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-​ Собранность учителя;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-​ Последовательность в предъявлении требований;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-​ Использование небольшой психологической паузы и вопросов, побуждающих внимание уч-ся к теме урока;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-​ Спокойная и уверенная манера держаться при появлении в классе;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-​ Отсутствие многословия.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 «Добрый день, друзья! Я рад вас видеть, и очень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хочу начать работу с вами! (хорошего вам</w:t>
            </w:r>
            <w:proofErr w:type="gram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настроения!)»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2.«Ладошка к ладошке».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3.Рапортичка (определение отсутствующих).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4.Приветствие учеников, которые после долгого отсутствия появились в классе.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2. Этап проверки выполнения домашнего задания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9"/>
        <w:gridCol w:w="1764"/>
        <w:gridCol w:w="1759"/>
        <w:gridCol w:w="2211"/>
        <w:gridCol w:w="2424"/>
      </w:tblGrid>
      <w:tr w:rsidR="00881CAE" w:rsidTr="00881CAE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1.Установить правильность, полноту и осозна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н-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всеми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боль-шинством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уч-ся)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2.Выявить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пробе-лы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в знаниях и способах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деятель-ности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уч-ся 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определить причины их возникновения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3.Устранить в ходе проверки обнаруженные пробелы</w:t>
            </w:r>
          </w:p>
        </w:tc>
        <w:tc>
          <w:tcPr>
            <w:tcW w:w="18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1.Выявление степени усвоения заданного учебного материала (выявление знаний о фактах, понятиях, законах, свойствах, правилах, теориях, следствиях из теорий, способов действий (умений))</w:t>
            </w:r>
            <w:proofErr w:type="gram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2.Выяснение причин невыполнения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отдельными учениками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3.Определение типичных недостатков в знаниях и способах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действий уч-ся и причин их появления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4.Ликвидация обнаруженных недостатков</w:t>
            </w:r>
          </w:p>
        </w:tc>
        <w:tc>
          <w:tcPr>
            <w:tcW w:w="18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-Проверка учителем за короткий промежуток времени знаний и способов действий уч-ся, установление пробелов в их усвоении (5-7 минут)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-обнаружение причин невыполнения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отдельными уч-ся и принятие мер для их ликвидации;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-оптимальность сочетания контроля учителя, взаимоконтроля и самоконтроля учащихся.</w:t>
            </w:r>
          </w:p>
        </w:tc>
        <w:tc>
          <w:tcPr>
            <w:tcW w:w="24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учителем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системы приёмов, позволяющих определить уровень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большинством учащихся;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-использование различных форм контроля в зависимости от содержания, вида и цели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, а также в зависимости от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отноше-ния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учащихся конкретного класса к выполнению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/работы;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-создание содержательных и организационных условий формирования осознанности у школьников связи выполнения 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/работы с результатами своего обучения вообще;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-постановка требования перед уч-ся не только знаний фактов и отдельных понятий, но и знаний способов действий, связей между отдельными компонентами структуры предметного знания (факты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–п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онятия – законы – теория – следствия - приложения)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1.Текстовые задания (задания закрытой и открытой форм, задания на соответствие и установление правильной последовательности).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2.Выполнение уч-ся заданий, подобных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/упражнениям.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3.Постановка доп. вопросов.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4.Проверка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под копирку.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5.Обращение к уч-ся с просьбой продолжить ответ ученика, который отвечает у доски.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6.Вызов к доске нескольких уч-ся по составлению плана своего ответа и опрос по отдельным пунктам плана.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7.Разноуровненые самостоятельные работы.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8.Метод обучения с опорой на ошибки.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9.«Торт решений» (фиксация своих затруднений).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10. «Гирлянда ассоциаций».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11. «Кубики».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3. Подготовка учащихся к работе на основном этапе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43"/>
        <w:gridCol w:w="1803"/>
        <w:gridCol w:w="1748"/>
        <w:gridCol w:w="2260"/>
        <w:gridCol w:w="2343"/>
      </w:tblGrid>
      <w:tr w:rsidR="00881CAE" w:rsidTr="00881CAE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1.Обеспечить мотивацию учения школьников, принятие ими целей урока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2.Актуализация субъектного опыта уч-ся (личностных смыслов, опорных знаний и способов действий, ценностных отношений)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-Сообщение уч-ся цели учебного занятия;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 формулирование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целей урока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вместе с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-показ социальной и практической значимости изучаемого материала;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-постановка перед уч-ся учебной проблемы;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-актуализация субъектного опыта уч-ся.</w:t>
            </w:r>
          </w:p>
        </w:tc>
        <w:tc>
          <w:tcPr>
            <w:tcW w:w="174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-Готовность уч-ся к активной учебно-познавательной деятельности;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-формулировка целей урока вместе с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-вариантность приемов сообщения темы и целей урока;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-преемственность и перспективность в постановке целей урока;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-формулировка целей урока в действиях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-понимание уч-ся социальной и практической ценности изучаемого материала;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-сообщение ученикам не только темы урока (его содержания), но и целей, форм организации их деятельности.</w:t>
            </w:r>
          </w:p>
        </w:tc>
        <w:tc>
          <w:tcPr>
            <w:tcW w:w="250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-Предварительное обдумывание учителем формулировки цели, задач, соц.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практич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. значимости для уч-ся изучаемого материала и фиксация этого в поурочном плане;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-умение учителя формулировать цели урока в действиях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-владение учителем многообразием приёмов актуализации личностного смысла уч-ся, их социально-ценностных отношений к объектам окружающей действительности;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учителем многообразных приёмов актуализации и знаний и способов действий, обеспечивающих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выделение ключевых идей,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ведущих принципов построения учебного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предмета;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-умение учителя представлять основное содержание учебного материала, необходимого для главного этапа урока, в виде разнообразных структурно-логических схем;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-сформировать у школьников понимание, что без чётко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поставлен-ной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цели трудно оценить результат их учебной деятельности на уроке;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-отражение в целях урока не только знаний и умений, которые должны усвоить уч-ся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а ,прежде всего, развитие личностно-смысловой сферы уч-ся, их интеллектуальное исследование, коммуникативной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культуры, а также культуры учения;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-ознакомление сначала с явлениями природы, а затем с методикой исследования этих явлений и установления закономерностей.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1.Объяснение уч-ся целей урока одновременно с сообщением темы.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2.Сообщение цели в виде проблемного задания.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3.Сообщение цели в виде эвристического вопроса.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4.Указание целей на специальном стенде «Что сегодня на уроке?»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 Использование технологической карты.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6.Ассоциативный ряд.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7.Использование результатов предварительного социологического опроса.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8.Постановка целей по СЛС изучения явлений, процессов и др.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9.Постановка целей через показ конечных результатов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10.Постановка целей посредством опоры на последовательность изучения материала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11.Составление карт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мыследеятельности</w:t>
            </w:r>
            <w:proofErr w:type="spell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12.Устный счет, математический диктант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13.Метод целесообразных задач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14.«Нарисуй картину»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15.Мозговая атака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16.Постановка привлекательной цели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17.В начале урока дается загадка, отгадка к которой будет открыта при работе над новым материалом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18.Дополнение реальной ситуации фантастикой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4. Этап усвоения новых знаний и способов действий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58"/>
        <w:gridCol w:w="1752"/>
        <w:gridCol w:w="1943"/>
        <w:gridCol w:w="2291"/>
        <w:gridCol w:w="2153"/>
      </w:tblGrid>
      <w:tr w:rsidR="00881CAE" w:rsidTr="00881CAE">
        <w:tc>
          <w:tcPr>
            <w:tcW w:w="21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1.Обеспечить восприятие, осмысление и первичное усвоение уч-ся изучаемого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ма-териала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: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-существенных признаков, понятий, знаков, теорий и др.;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-правил и построенных на их основе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алгоритмов.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2.Содействовать усвоению уч-ся способов, которые привели к определенному выводу (обобщению)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3.Создать содержательные и организационные условия усвоения уч-ся методики воспроизведения изучаемого материала.</w:t>
            </w:r>
          </w:p>
        </w:tc>
        <w:tc>
          <w:tcPr>
            <w:tcW w:w="17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-Организация внимания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-сообщение основной идеи изучаемого материала (принципа, правила, закона и др.);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-обеспечение метода исследования изучаемых знаний,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способов и средств, которые привели к сделанным выводам;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-обеспечение усвоения методики воспроизведения изучаемого материала (с чего и как начинать, к чему переходить и как аргументировать выводы)</w:t>
            </w:r>
          </w:p>
        </w:tc>
        <w:tc>
          <w:tcPr>
            <w:tcW w:w="19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 xml:space="preserve">-Максимальное использование самостоятельности уч-ся в добывании знаний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овладе-нии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способами действий;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-если учитель использовал метод рассказа, лекции, объяснения, самостоятельной работы уч-ся по учебнику и доп.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литературе, то показателем выполнения дидактической задачи может служить качество (правильность, полнота, осознанность, действенность, систематичность) ответов уч-ся на последующих этапах урока;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-при использовании метода эвристической беседы,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самостоят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. работы уч-ся в сочетании с методом беседы, компьютеров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программиро-ванных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учебников, модулей, показателем эффективности усвоения школьниками знаний и способов действий является правильность и осознанность ответов в процессе беседы и выполнения заданий в модулях, а также активное участие класса в подведении итогов беседы или самостоятельной работы</w:t>
            </w:r>
            <w:proofErr w:type="gramEnd"/>
          </w:p>
        </w:tc>
        <w:tc>
          <w:tcPr>
            <w:tcW w:w="22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-полное и точное определение ведущих признаков изучаемых познавательных объектов;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-включение в содержание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изучае-мого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материала субъективного опыта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-учет индивидуальных способов проработки уч-ся изучаемого материала;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-подача материала логически завершенными частями – блоками;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-реализация дифференцированного подхода в процессе изложения нового материала;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-осуществление этапа посредством создания ситуаций, в которых ученик является субъектом деятельности;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-обеспечение вариативности взаимодействия учителя с уч-ся (экстрактивный, интерактивный и интерактивный режимы;</w:t>
            </w:r>
            <w:proofErr w:type="gram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-ориентация в процессе изложения нового материала на структуру предметного знания, а не на объем информации;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-включение в содержание проблем человека и его деятельности, механизмов познания;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-выделение и поддержка тонкости жизненных наблюдений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-«сталкивание» ученика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пробле-мами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, решения которых лежат за пределами изучаемого курса;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-создание условий для освоения уч-ся знаний преимущественно в форме деятельности.</w:t>
            </w:r>
          </w:p>
        </w:tc>
        <w:tc>
          <w:tcPr>
            <w:tcW w:w="246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1. Работа с определением вводимых понятий (родовое слово + видовые признаки)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 Использование обыденных аналогий как способа включения в содержание субъектного опыта уч-ся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3. Представление основного материала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одновременно в словесной, знаково-символичной формах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 Представление изучаемого материала в сравнительных или классификационных таблицах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 Экстрактивный режим (рассказ, лекция, сообщение, объяснение)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6.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Интерактивный режим (модульное обучение, проблемно-модульное, программированное, компьютерное обучение как формы самостоятельной работы уч-ся</w:t>
            </w:r>
            <w:proofErr w:type="gram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7. Интерактивный режим (проблемное обучение, адаптивное обучение, коллективные способы обучения, проектное обучение)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8. Построение структурно-логических схем изучаемого материала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9.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Генетич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. метод обучения (посредством показа логики возникновения понятия в науке 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. деятельности</w:t>
            </w:r>
            <w:proofErr w:type="gram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10. Метод целесообразных задач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11. Метод информационной накачки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12. Обучение на концептуальной основе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13. «Мудрые совы»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5. Этап первичной проверки понимания изученного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1984"/>
        <w:gridCol w:w="1985"/>
        <w:gridCol w:w="2234"/>
        <w:gridCol w:w="2444"/>
      </w:tblGrid>
      <w:tr w:rsidR="00881CAE" w:rsidTr="00881CAE"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1.Установить правильность и осознанность изученного материала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2.Выявить пробелы первичного осмысления изученного материала, неверные представления уч-ся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3.Провести коррекцию выявленных пробелов в осмыслении уч-ся изученного материала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-проверка учителем понимания уч-ся того, что является сущностью основного содержания;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-проверка полноты и осознанности усвоения уч-ся новых знаний и способов действий;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-выявление пробелов первичного осмысления уч-ся изученного материала;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-ликвидация неясностей осмысления уч-ся изученного материала</w:t>
            </w:r>
          </w:p>
        </w:tc>
        <w:tc>
          <w:tcPr>
            <w:tcW w:w="198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-правильность и осознанность основного содержания изученного материала большинством уч-ся репродуктивного (минимального) и конструктивного (общего) уровней;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-привлечение класса к дополнению и корректировке ответов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-устранение пробелов в понимании уч-ся нового материала или нацеливание на их устранение на последующих этапах урока</w:t>
            </w:r>
          </w:p>
        </w:tc>
        <w:tc>
          <w:tcPr>
            <w:tcW w:w="223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-постановка учителем вопросов репродуктивного характера, а также многофункциональных вопросов, требующих мыслительной активности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-постоянное обращение учителя к классу с просьбой дополнить, уточнить или исправить ответ ученика</w:t>
            </w:r>
          </w:p>
        </w:tc>
        <w:tc>
          <w:tcPr>
            <w:tcW w:w="244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 Ассоциативный ряд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 «Пчелиный улей»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 Опорный текст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 Использование заданий на узнавание уч-ся изученных познавательных объектов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 «Опрос эксперта»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6. Подготовка уч-ся своих примеров по новому материалу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7. «Мудрые совы»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6. Этап закрепления новых знаний и способов действий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70"/>
        <w:gridCol w:w="1825"/>
        <w:gridCol w:w="1911"/>
        <w:gridCol w:w="2078"/>
        <w:gridCol w:w="2513"/>
      </w:tblGrid>
      <w:tr w:rsidR="00881CAE" w:rsidTr="00881CAE">
        <w:tc>
          <w:tcPr>
            <w:tcW w:w="193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1.Обеспечить закрепление в памяти уч-ся знаний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спосо-бов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действий, которые им необходимы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. работы по новому материалу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2.Обеспечить в ходе закрепления повышение уровня осмысления изученного материала, глубины его понимания</w:t>
            </w:r>
          </w:p>
        </w:tc>
        <w:tc>
          <w:tcPr>
            <w:tcW w:w="18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-организация деятельности уч-ся по воспроизведению существенных признаков изученных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позна-вательных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объектов;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-организация деятельности уч-ся по отработке изученных знаний и способов действий посредством их применения в ситуациях по образцу и измененных ситуациях;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-закрепление методики изучения нового материала;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-закрепление методики ответа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очередредной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проверке знаний;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-отработка логики алгоритма изученных правил</w:t>
            </w:r>
          </w:p>
        </w:tc>
        <w:tc>
          <w:tcPr>
            <w:tcW w:w="21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-умение уч-ся соотносить между собой факты, понятия, правила и идеи (структура знания)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-умения уч-ся распознавать и воспроизводить изученные познавательные объекты;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-умения воспроизводить алгоритмы и пользоваться ими в стандартных и измененных ситуациях;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-прочность знаний уч-ся</w:t>
            </w:r>
          </w:p>
        </w:tc>
        <w:tc>
          <w:tcPr>
            <w:tcW w:w="212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системы заданий, в основе которой лежит четко спланированная последовательность действий (на узнавание, на применение знаний по образцу и в измененной ситуации);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разнообразных методов и форм закрепления знаний и способов действий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вопросов, требующих интеллектуальной активности, самостоятельной мыслительной деятельности;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-обеспечение дозированной помощи уч-ся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1.Использование на уроке взаимообратных задач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2.Составление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мыследеятельности</w:t>
            </w:r>
            <w:proofErr w:type="spell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 «Опрос эксперта»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 «Разбери слово по буквам»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 Вопросно-ответное общение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6.«Высокопоставленный дилетант»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7.Структурная модель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8.«Что было бы, если…(человечество не знало…)»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9. «Придумай свои задания»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10.Интеллектуальный марафон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7. Этап применения знаний и способов действий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06"/>
        <w:gridCol w:w="1459"/>
        <w:gridCol w:w="1941"/>
        <w:gridCol w:w="2269"/>
        <w:gridCol w:w="2322"/>
      </w:tblGrid>
      <w:tr w:rsidR="00881CAE" w:rsidTr="00881CAE">
        <w:tc>
          <w:tcPr>
            <w:tcW w:w="22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1.Обеспечить усвоение уч-ся знаний и способов действий на уровне применения их в разнообразных ситуациях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2.Обеспечить формирование у уч-ся умений самостоятельно применять знания в разнообразных ситуациях</w:t>
            </w:r>
          </w:p>
        </w:tc>
        <w:tc>
          <w:tcPr>
            <w:tcW w:w="14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-организация деятельности уч-ся по применению знаний в измененных и новых ситуациях</w:t>
            </w:r>
          </w:p>
        </w:tc>
        <w:tc>
          <w:tcPr>
            <w:tcW w:w="19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-правильность, полнота, осознанность, действенность знаний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-самостоятельность уч-ся в выполнении заданий;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-углубление знаний и способов действий уч-ся</w:t>
            </w:r>
          </w:p>
        </w:tc>
        <w:tc>
          <w:tcPr>
            <w:tcW w:w="23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системы заданий, предусматривающих постепенное нарастание сложности упражнений и самостоятельности уч-ся в их выполнении;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разнообразных методов и форм организации деятельности уч-ся по применению знаний в разнообразных ситуациях;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заданий на поиск нескольких способов получения одного результата;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-стимулирование уч-ся к использованию разнообразных способов выполнения заданий на уроке без боязни ошибиться, получить неправильный ответ;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-поощрение стремления ученика предлагать свой способ работы (решения задачи);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-применение заданий, позволяющих ученику самому выбирать тип, вид и форму материала (словесную, графическую, условно-символическую);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открытых задач</w:t>
            </w:r>
          </w:p>
        </w:tc>
        <w:tc>
          <w:tcPr>
            <w:tcW w:w="260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1.Разноуровневые самостоятельные работы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2.Лабиринт действий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3.Проектное обучение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4.Деловая игра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 «Три цвета – три формы»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6.Вопросно-ответное общение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7.Учебные станции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8.Рынок возможностей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9.Двойные ассоциации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10. «Цветные шары»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11.Групповая работа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12. «Дебаты «за» и «против»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13.Задания на самостоятельное построение алгоритма решения определенных типов задач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14. «Задания по кругу»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8. Этап обобщения и систематизации знаний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25"/>
        <w:gridCol w:w="1412"/>
        <w:gridCol w:w="1983"/>
        <w:gridCol w:w="2175"/>
        <w:gridCol w:w="2302"/>
      </w:tblGrid>
      <w:tr w:rsidR="00881CAE" w:rsidTr="00881CAE"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1.Обеспечить формирование целостной системы ведущих знаний уч-ся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2.Обеспечить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уста-новление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учся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внутрипредметных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знаний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3.Обеспечить формирование у школьников обобщенных понятий</w:t>
            </w:r>
          </w:p>
        </w:tc>
        <w:tc>
          <w:tcPr>
            <w:tcW w:w="141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-организация деятельности уч-ся по переводу отдельных знаний и способов действий в целостные системы знаний и умений</w:t>
            </w:r>
          </w:p>
        </w:tc>
        <w:tc>
          <w:tcPr>
            <w:tcW w:w="198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-активная и продуктивная деятельность уч-ся по включению части в целое, классификации и систематизации знаний;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-выявление уч-ся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внутрипредметных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связей;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-выделение мировоззренческих идей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-Построение структурно-логических схем изученной темы;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-использование вопросов, требующих классификации изученных познавательных объектов;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-обобщения на различных уровнях: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а) понятийном;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б)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межпонятийном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в) тематическом;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г) итоговом;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межпредметном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-выделение сквозных идей и принципов: симметрии и асимметрии, относительности, направленности природных процессов, соответствия,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дополнительности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 т.д.;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-использование обобщающих таблиц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1.Метод кооперации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2.Составление карты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мыследеятельности</w:t>
            </w:r>
            <w:proofErr w:type="spell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3.Моделирование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4.Построение «дерева» темы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5.Построение «здания» темы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6.«Паучок»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7.Построение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блок-формулы</w:t>
            </w:r>
            <w:proofErr w:type="spellEnd"/>
            <w:proofErr w:type="gram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8.Мозговая атака в письменной форме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9.Учебные станции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10.Здания на определение уч-ся в списке слов фактов, понятий, правил, законов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11. «Пересечение тем»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12.Рефлексивная позиционная дискуссия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9.Этап контроля и самоконтроля знаний и способов действий</w:t>
      </w:r>
    </w:p>
    <w:tbl>
      <w:tblPr>
        <w:tblW w:w="0" w:type="auto"/>
        <w:tblInd w:w="-634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2"/>
        <w:gridCol w:w="2041"/>
        <w:gridCol w:w="1730"/>
        <w:gridCol w:w="2133"/>
        <w:gridCol w:w="2323"/>
      </w:tblGrid>
      <w:tr w:rsidR="00881CAE" w:rsidTr="00881CAE">
        <w:tc>
          <w:tcPr>
            <w:tcW w:w="215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1.Выявление качества и уровня усвоения уч-ся знаний и способов действий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2.Выявить недостатки в знаниях и способах действий уч-ся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3.Установить причины выявленных недостатков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4.Обеспечить развитие у школьников способности к оценочным действиям</w:t>
            </w:r>
          </w:p>
        </w:tc>
        <w:tc>
          <w:tcPr>
            <w:tcW w:w="208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-Глубокая и всесторонняя проверка знаний и способов действий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-проверка образа мышления уч-ся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общих учебных умений;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-комментирование ответов уч-ся</w:t>
            </w:r>
          </w:p>
        </w:tc>
        <w:tc>
          <w:tcPr>
            <w:tcW w:w="177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-Проверка учителем не только объёма и правильности знаний, но также их глубины, осознанности, гибкости и действенности;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-активная деятельность всего класса в ходе проверки знаний отдельных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-рецензирование ответов уч-ся</w:t>
            </w:r>
          </w:p>
        </w:tc>
        <w:tc>
          <w:tcPr>
            <w:tcW w:w="220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-Использование различных методов контроля знаний и способов действий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-постановка дополнительных вопросов для проверки системности, осознанности, действенности и прочности знаний;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-разъяснение учителем своего подхода к оцениванию знаний уч-ся;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-при опросе анализировать не только правильность ответа, но и его самостоятельность,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оригинальность, стремление ученика искать и находить разнообразные способы выполнения заданий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 xml:space="preserve">1.Разноуровненые контрольные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самост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. работы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2.Текстовые задания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3.Задания на выделения всех признаков понятий и их связи друг с другом (проверяется полнота знаний)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4.Задания на выделение существенных признаков (глубина)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5.Задания на конструирование нескольких способов решения одной и той же задачи (гибкость)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6.Задания с избыточными данными, с противоречивыми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данными (способность к оценочным действиям)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10. Этап коррекции знаний и способов действий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28"/>
        <w:gridCol w:w="1632"/>
        <w:gridCol w:w="1451"/>
        <w:gridCol w:w="2223"/>
        <w:gridCol w:w="2363"/>
      </w:tblGrid>
      <w:tr w:rsidR="00881CAE" w:rsidTr="00881CAE"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1.Откорректироварь выявленные пробелы в знаниях и способах действий уч-ся в рамках изученной темы</w:t>
            </w:r>
          </w:p>
        </w:tc>
        <w:tc>
          <w:tcPr>
            <w:tcW w:w="170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-Организация деятельности уч-ся по коррекции своих выявленных недостатков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-Динамика перехода уч-ся с более низкого на более высокий уровень усвоения знаний</w:t>
            </w:r>
          </w:p>
        </w:tc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-Организация деятельности уч-ся: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а) минимального и общего уровня усвоения знаний по выявлению своих ошибок на основе поставленной учителем оценки и их коррекции;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)в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ариативного (творческого) уровня усвоения знаний по решению нестандартных заданий или оказанию помощи другим уч-ся в поиске и коррекции своих ошибок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1.Использование специально разделённых на мелкие этапы и звенья упражнений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2.Применение развёрнутых инструкций с регулярным контролем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3.Текстовые задания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4.Задания «с пропусками»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5.Структурно-логические схемы «с пропусками»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11. Этап информации о домашнем задании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14"/>
        <w:gridCol w:w="1745"/>
        <w:gridCol w:w="1914"/>
        <w:gridCol w:w="2142"/>
        <w:gridCol w:w="2282"/>
      </w:tblGrid>
      <w:tr w:rsidR="00881CAE" w:rsidTr="00881CAE">
        <w:tc>
          <w:tcPr>
            <w:tcW w:w="210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1.Обеспечить понимание уч-ся цели, содержания и способов выполнения домашнего задания</w:t>
            </w:r>
          </w:p>
        </w:tc>
        <w:tc>
          <w:tcPr>
            <w:tcW w:w="18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-мотивирование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-инструктаж по выполнению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-проверка понимания уч-ся содержания и способов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/работы</w:t>
            </w:r>
          </w:p>
        </w:tc>
        <w:tc>
          <w:tcPr>
            <w:tcW w:w="19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-Реализация необходимых и достаточных условий для успешного выполнения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всеми уч-ся в соответствии с актуальным уровнем их развития;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-наличие индивидуальных заданий (по интересам или по степени сложности);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-наличие возможности выбора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/заданий</w:t>
            </w:r>
          </w:p>
        </w:tc>
        <w:tc>
          <w:tcPr>
            <w:tcW w:w="221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-обязательное и систематическое выполнение этапа в границах урока;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-соответствие содержания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/работы уровню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уч-ся (актуальному уровню развития), (репродуктивному, конструктивному или вариативному);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-создание условий для выбора уч-ся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/заданий;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-подробные рекомендации по рациональной организации учебной работы, обеспечивающей выполнение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.</w:t>
            </w:r>
          </w:p>
        </w:tc>
        <w:tc>
          <w:tcPr>
            <w:tcW w:w="252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1.Интересная постановка учебной проблемы, если речь идет о познавательных заданиях.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2.Три уровня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з</w:t>
            </w:r>
            <w:proofErr w:type="spellEnd"/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3.Задание массивом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4.Особое задание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5.«Необычная обычность»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6.Идеальное задание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t>12. Этап подведения итогов занятия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7"/>
        <w:gridCol w:w="1533"/>
        <w:gridCol w:w="1701"/>
        <w:gridCol w:w="2160"/>
        <w:gridCol w:w="2366"/>
      </w:tblGrid>
      <w:tr w:rsidR="00881CAE" w:rsidTr="00881CAE">
        <w:tc>
          <w:tcPr>
            <w:tcW w:w="239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1.Дать качественную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оценку работы класса и отдельных уч-ся</w:t>
            </w:r>
          </w:p>
        </w:tc>
        <w:tc>
          <w:tcPr>
            <w:tcW w:w="159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 xml:space="preserve">-подведение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итогов учебного занятия</w:t>
            </w:r>
          </w:p>
        </w:tc>
        <w:tc>
          <w:tcPr>
            <w:tcW w:w="182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 xml:space="preserve">-четкость и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краткость этапа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 xml:space="preserve">-умение учителя </w:t>
            </w: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давать качественную характеристику работы класса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1.Сообщение учителя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lastRenderedPageBreak/>
              <w:t>2.Подведение итогов самими уч-ся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30"/>
          <w:lang w:eastAsia="ru-RU"/>
        </w:rPr>
        <w:lastRenderedPageBreak/>
        <w:t>13. Этап рефлексии</w:t>
      </w:r>
    </w:p>
    <w:tbl>
      <w:tblPr>
        <w:tblW w:w="0" w:type="auto"/>
        <w:tblInd w:w="-49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75"/>
        <w:gridCol w:w="1495"/>
        <w:gridCol w:w="1816"/>
        <w:gridCol w:w="2066"/>
        <w:gridCol w:w="2345"/>
      </w:tblGrid>
      <w:tr w:rsidR="00881CAE" w:rsidTr="00881CAE">
        <w:tc>
          <w:tcPr>
            <w:tcW w:w="241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1.Инициировать и интенсифицировать рефлексию уч-ся по поводу своего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психо-эмоционального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состояния, мотивации своей деятельности и взаимодействия с учителем и одноклассниками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2.Обеспечить усвоение уч-ся принципов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и сотрудничества</w:t>
            </w:r>
          </w:p>
        </w:tc>
        <w:tc>
          <w:tcPr>
            <w:tcW w:w="1559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-мобилизация уч-ся на рефлексию своего поведения</w:t>
            </w:r>
          </w:p>
        </w:tc>
        <w:tc>
          <w:tcPr>
            <w:tcW w:w="1843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-открытость уч-ся в осмыслении своих действий и самооценке;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-прогнозирование способов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и сотрудничества</w:t>
            </w:r>
          </w:p>
        </w:tc>
        <w:tc>
          <w:tcPr>
            <w:tcW w:w="226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-развитие способностей уч-ся к рефлексии;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-стимулирование уч-ся к осмыслению того, как другие (уч-ся, учителя) знают и понимают его личностные особенности, эмоциональные реакции и когнитивные представления;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-реализация рефлексивного алгоритма: «Я» (как чувствовал себя, с каким настроением работал, доволен ли собой), «МЫ» (комфортно ли было работать в малой группе, какие затруднения были в общении), «ДЕЛО» (достиг ли цели учения, какие затруднения возникли, как преодолеть свои учебные проблемы)</w:t>
            </w:r>
          </w:p>
        </w:tc>
        <w:tc>
          <w:tcPr>
            <w:tcW w:w="25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1.Ассоциативный ряд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2.Незаконченные предложения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3.«Торт решений»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4.«Разговор на бумаге»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5.«Солнышко»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6.«Координаты»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7.«Лист обратной связи»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8.«Заключительная дискуссия»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9.«Выбери дистанцию»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10.Интерпретация изображений на открытках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11.«Свет молнии»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12.«Письмо самому себе»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13.«Ну что, как прошло занятие?»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14.Барометр настроения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15.«Телеграмма»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16.«Памятки»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17.«Птичий дво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 xml:space="preserve"> зеркало настроения»</w:t>
            </w:r>
          </w:p>
          <w:p w:rsidR="00881CAE" w:rsidRDefault="00881C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30"/>
                <w:lang w:eastAsia="ru-RU"/>
              </w:rPr>
              <w:t>18.«Пейзаж – зеркало настроения»</w:t>
            </w:r>
          </w:p>
        </w:tc>
      </w:tr>
    </w:tbl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881CAE" w:rsidRDefault="00881CAE" w:rsidP="00881C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30"/>
          <w:lang w:eastAsia="ru-RU"/>
        </w:rPr>
      </w:pPr>
    </w:p>
    <w:p w:rsidR="00023D7B" w:rsidRDefault="00023D7B"/>
    <w:sectPr w:rsidR="00023D7B" w:rsidSect="0002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CAE"/>
    <w:rsid w:val="000008E3"/>
    <w:rsid w:val="0000238A"/>
    <w:rsid w:val="000030EC"/>
    <w:rsid w:val="00003928"/>
    <w:rsid w:val="00006052"/>
    <w:rsid w:val="00006E15"/>
    <w:rsid w:val="00006F1C"/>
    <w:rsid w:val="000114AD"/>
    <w:rsid w:val="0001322B"/>
    <w:rsid w:val="0002264E"/>
    <w:rsid w:val="00023D7B"/>
    <w:rsid w:val="00024DE9"/>
    <w:rsid w:val="00025399"/>
    <w:rsid w:val="000302F6"/>
    <w:rsid w:val="00033E2F"/>
    <w:rsid w:val="000357E4"/>
    <w:rsid w:val="00042090"/>
    <w:rsid w:val="00043970"/>
    <w:rsid w:val="00044E23"/>
    <w:rsid w:val="00044E5A"/>
    <w:rsid w:val="000474DB"/>
    <w:rsid w:val="00051971"/>
    <w:rsid w:val="00051FED"/>
    <w:rsid w:val="00052B32"/>
    <w:rsid w:val="0005680F"/>
    <w:rsid w:val="0005710E"/>
    <w:rsid w:val="00057E3D"/>
    <w:rsid w:val="00060E2D"/>
    <w:rsid w:val="000614C1"/>
    <w:rsid w:val="000672B5"/>
    <w:rsid w:val="00067BEB"/>
    <w:rsid w:val="00071126"/>
    <w:rsid w:val="00071DC2"/>
    <w:rsid w:val="00074B8E"/>
    <w:rsid w:val="00081316"/>
    <w:rsid w:val="0008337A"/>
    <w:rsid w:val="00084E47"/>
    <w:rsid w:val="00085574"/>
    <w:rsid w:val="00086B01"/>
    <w:rsid w:val="000870D7"/>
    <w:rsid w:val="00091076"/>
    <w:rsid w:val="00091077"/>
    <w:rsid w:val="00093692"/>
    <w:rsid w:val="00094DA8"/>
    <w:rsid w:val="00097208"/>
    <w:rsid w:val="00097820"/>
    <w:rsid w:val="000A5487"/>
    <w:rsid w:val="000A5CE2"/>
    <w:rsid w:val="000A7A18"/>
    <w:rsid w:val="000B0661"/>
    <w:rsid w:val="000B298C"/>
    <w:rsid w:val="000C21F1"/>
    <w:rsid w:val="000C3F76"/>
    <w:rsid w:val="000C7542"/>
    <w:rsid w:val="000D564F"/>
    <w:rsid w:val="000D7E9B"/>
    <w:rsid w:val="000E0008"/>
    <w:rsid w:val="000E0C0F"/>
    <w:rsid w:val="000E218C"/>
    <w:rsid w:val="000E2655"/>
    <w:rsid w:val="000E3BA6"/>
    <w:rsid w:val="000E61FD"/>
    <w:rsid w:val="000F2AA2"/>
    <w:rsid w:val="001007C9"/>
    <w:rsid w:val="001043B0"/>
    <w:rsid w:val="00111714"/>
    <w:rsid w:val="00111E96"/>
    <w:rsid w:val="00112E58"/>
    <w:rsid w:val="00113CF8"/>
    <w:rsid w:val="00122690"/>
    <w:rsid w:val="00123FDF"/>
    <w:rsid w:val="001241AA"/>
    <w:rsid w:val="00130155"/>
    <w:rsid w:val="00131AF0"/>
    <w:rsid w:val="00132612"/>
    <w:rsid w:val="0014316D"/>
    <w:rsid w:val="0015009D"/>
    <w:rsid w:val="00151954"/>
    <w:rsid w:val="0016245E"/>
    <w:rsid w:val="00170804"/>
    <w:rsid w:val="00171DCA"/>
    <w:rsid w:val="00176041"/>
    <w:rsid w:val="00180F12"/>
    <w:rsid w:val="0018151F"/>
    <w:rsid w:val="00185036"/>
    <w:rsid w:val="00186974"/>
    <w:rsid w:val="0019173E"/>
    <w:rsid w:val="00195619"/>
    <w:rsid w:val="001A1016"/>
    <w:rsid w:val="001A1DCE"/>
    <w:rsid w:val="001A5B78"/>
    <w:rsid w:val="001B3A66"/>
    <w:rsid w:val="001B6A1F"/>
    <w:rsid w:val="001C247B"/>
    <w:rsid w:val="001C35BA"/>
    <w:rsid w:val="001D17AB"/>
    <w:rsid w:val="001D1E60"/>
    <w:rsid w:val="001D367B"/>
    <w:rsid w:val="001D6CB3"/>
    <w:rsid w:val="001E045B"/>
    <w:rsid w:val="001E1D64"/>
    <w:rsid w:val="001E3936"/>
    <w:rsid w:val="001F1091"/>
    <w:rsid w:val="001F1F49"/>
    <w:rsid w:val="001F3B1C"/>
    <w:rsid w:val="00200562"/>
    <w:rsid w:val="002041C7"/>
    <w:rsid w:val="00206645"/>
    <w:rsid w:val="002127AA"/>
    <w:rsid w:val="00216983"/>
    <w:rsid w:val="00221961"/>
    <w:rsid w:val="0022427B"/>
    <w:rsid w:val="0023087B"/>
    <w:rsid w:val="002407DF"/>
    <w:rsid w:val="002417FC"/>
    <w:rsid w:val="002437FE"/>
    <w:rsid w:val="0024594B"/>
    <w:rsid w:val="002530B1"/>
    <w:rsid w:val="00255EC5"/>
    <w:rsid w:val="00257DA7"/>
    <w:rsid w:val="00260FE9"/>
    <w:rsid w:val="0026670C"/>
    <w:rsid w:val="00266E30"/>
    <w:rsid w:val="00267E9F"/>
    <w:rsid w:val="00270980"/>
    <w:rsid w:val="0027130E"/>
    <w:rsid w:val="0027150A"/>
    <w:rsid w:val="0027286E"/>
    <w:rsid w:val="00274B22"/>
    <w:rsid w:val="00274D92"/>
    <w:rsid w:val="0027572C"/>
    <w:rsid w:val="00275AC0"/>
    <w:rsid w:val="00275B79"/>
    <w:rsid w:val="00280348"/>
    <w:rsid w:val="002813BB"/>
    <w:rsid w:val="002814D2"/>
    <w:rsid w:val="00282080"/>
    <w:rsid w:val="00284194"/>
    <w:rsid w:val="00285173"/>
    <w:rsid w:val="0029426F"/>
    <w:rsid w:val="00294CA2"/>
    <w:rsid w:val="00295604"/>
    <w:rsid w:val="00295ED6"/>
    <w:rsid w:val="002B00B1"/>
    <w:rsid w:val="002B5EEC"/>
    <w:rsid w:val="002B6DBF"/>
    <w:rsid w:val="002C127D"/>
    <w:rsid w:val="002D1749"/>
    <w:rsid w:val="002D3A4B"/>
    <w:rsid w:val="002D56B5"/>
    <w:rsid w:val="002D56C1"/>
    <w:rsid w:val="002E0A99"/>
    <w:rsid w:val="002E5257"/>
    <w:rsid w:val="002E6164"/>
    <w:rsid w:val="002E66BA"/>
    <w:rsid w:val="002F05CC"/>
    <w:rsid w:val="002F126A"/>
    <w:rsid w:val="002F290E"/>
    <w:rsid w:val="002F58B0"/>
    <w:rsid w:val="002F691D"/>
    <w:rsid w:val="00301133"/>
    <w:rsid w:val="0030172D"/>
    <w:rsid w:val="00303753"/>
    <w:rsid w:val="00303F54"/>
    <w:rsid w:val="00304A20"/>
    <w:rsid w:val="00310F7C"/>
    <w:rsid w:val="0031363C"/>
    <w:rsid w:val="003159EB"/>
    <w:rsid w:val="003164DC"/>
    <w:rsid w:val="00320C24"/>
    <w:rsid w:val="00324D6F"/>
    <w:rsid w:val="00324DA8"/>
    <w:rsid w:val="00325933"/>
    <w:rsid w:val="00343A89"/>
    <w:rsid w:val="0034484E"/>
    <w:rsid w:val="003643D9"/>
    <w:rsid w:val="00367102"/>
    <w:rsid w:val="00370067"/>
    <w:rsid w:val="00374F6D"/>
    <w:rsid w:val="00376A1C"/>
    <w:rsid w:val="00395679"/>
    <w:rsid w:val="003958AF"/>
    <w:rsid w:val="003964B3"/>
    <w:rsid w:val="003B4D4D"/>
    <w:rsid w:val="003C2FA6"/>
    <w:rsid w:val="003C488B"/>
    <w:rsid w:val="003D2DFF"/>
    <w:rsid w:val="003D3343"/>
    <w:rsid w:val="003D4B67"/>
    <w:rsid w:val="003E00C1"/>
    <w:rsid w:val="003F71EA"/>
    <w:rsid w:val="0040023F"/>
    <w:rsid w:val="00400C3A"/>
    <w:rsid w:val="0040288F"/>
    <w:rsid w:val="0040609D"/>
    <w:rsid w:val="00413203"/>
    <w:rsid w:val="00413E51"/>
    <w:rsid w:val="0041559F"/>
    <w:rsid w:val="00420CFD"/>
    <w:rsid w:val="00421003"/>
    <w:rsid w:val="0042199D"/>
    <w:rsid w:val="004326D1"/>
    <w:rsid w:val="00435F1C"/>
    <w:rsid w:val="00436E7D"/>
    <w:rsid w:val="00440A2D"/>
    <w:rsid w:val="004422AB"/>
    <w:rsid w:val="004448AC"/>
    <w:rsid w:val="00444F4C"/>
    <w:rsid w:val="0044502D"/>
    <w:rsid w:val="004468ED"/>
    <w:rsid w:val="00455332"/>
    <w:rsid w:val="00456378"/>
    <w:rsid w:val="00467AA0"/>
    <w:rsid w:val="00472149"/>
    <w:rsid w:val="004906C8"/>
    <w:rsid w:val="00490B89"/>
    <w:rsid w:val="004910DC"/>
    <w:rsid w:val="0049328B"/>
    <w:rsid w:val="0049332F"/>
    <w:rsid w:val="00497EDF"/>
    <w:rsid w:val="004A1402"/>
    <w:rsid w:val="004A2558"/>
    <w:rsid w:val="004A3B04"/>
    <w:rsid w:val="004A59CD"/>
    <w:rsid w:val="004A756D"/>
    <w:rsid w:val="004A7C3E"/>
    <w:rsid w:val="004B0A46"/>
    <w:rsid w:val="004B1D38"/>
    <w:rsid w:val="004B5DC8"/>
    <w:rsid w:val="004C173C"/>
    <w:rsid w:val="004C2BF8"/>
    <w:rsid w:val="004C4148"/>
    <w:rsid w:val="004D40AE"/>
    <w:rsid w:val="004D467B"/>
    <w:rsid w:val="004D5929"/>
    <w:rsid w:val="004D60A2"/>
    <w:rsid w:val="004E0429"/>
    <w:rsid w:val="004E449C"/>
    <w:rsid w:val="004E4A2F"/>
    <w:rsid w:val="004F2846"/>
    <w:rsid w:val="004F4704"/>
    <w:rsid w:val="004F4B66"/>
    <w:rsid w:val="004F79F5"/>
    <w:rsid w:val="00503663"/>
    <w:rsid w:val="00505425"/>
    <w:rsid w:val="005068E7"/>
    <w:rsid w:val="00523C20"/>
    <w:rsid w:val="00525018"/>
    <w:rsid w:val="0052596C"/>
    <w:rsid w:val="00526491"/>
    <w:rsid w:val="005275C9"/>
    <w:rsid w:val="00531C2B"/>
    <w:rsid w:val="00534C65"/>
    <w:rsid w:val="00534F7B"/>
    <w:rsid w:val="00536676"/>
    <w:rsid w:val="00537C08"/>
    <w:rsid w:val="0054158E"/>
    <w:rsid w:val="00542311"/>
    <w:rsid w:val="00544104"/>
    <w:rsid w:val="00544878"/>
    <w:rsid w:val="00545AA6"/>
    <w:rsid w:val="005479CE"/>
    <w:rsid w:val="00552627"/>
    <w:rsid w:val="005528B6"/>
    <w:rsid w:val="00554AB6"/>
    <w:rsid w:val="00560B54"/>
    <w:rsid w:val="005623E1"/>
    <w:rsid w:val="00565F57"/>
    <w:rsid w:val="0056618C"/>
    <w:rsid w:val="005710E7"/>
    <w:rsid w:val="005713D8"/>
    <w:rsid w:val="00571DFE"/>
    <w:rsid w:val="00584767"/>
    <w:rsid w:val="0058476E"/>
    <w:rsid w:val="0059221D"/>
    <w:rsid w:val="00595890"/>
    <w:rsid w:val="005976F8"/>
    <w:rsid w:val="00597918"/>
    <w:rsid w:val="005A083B"/>
    <w:rsid w:val="005A2F25"/>
    <w:rsid w:val="005A3A84"/>
    <w:rsid w:val="005A3FDD"/>
    <w:rsid w:val="005A5277"/>
    <w:rsid w:val="005A6901"/>
    <w:rsid w:val="005B54C4"/>
    <w:rsid w:val="005C0935"/>
    <w:rsid w:val="005C4885"/>
    <w:rsid w:val="005C54DF"/>
    <w:rsid w:val="005C5BA9"/>
    <w:rsid w:val="005D64AE"/>
    <w:rsid w:val="005E348A"/>
    <w:rsid w:val="005E3646"/>
    <w:rsid w:val="005E46B7"/>
    <w:rsid w:val="005E4DF2"/>
    <w:rsid w:val="005E5ADF"/>
    <w:rsid w:val="005F0C1C"/>
    <w:rsid w:val="006049CA"/>
    <w:rsid w:val="00613138"/>
    <w:rsid w:val="0061655B"/>
    <w:rsid w:val="00621354"/>
    <w:rsid w:val="006217ED"/>
    <w:rsid w:val="006263DA"/>
    <w:rsid w:val="00631962"/>
    <w:rsid w:val="0063317C"/>
    <w:rsid w:val="0063610E"/>
    <w:rsid w:val="0064148A"/>
    <w:rsid w:val="0064299C"/>
    <w:rsid w:val="00643651"/>
    <w:rsid w:val="00644A41"/>
    <w:rsid w:val="00646D6D"/>
    <w:rsid w:val="0064736B"/>
    <w:rsid w:val="006479F2"/>
    <w:rsid w:val="006504EC"/>
    <w:rsid w:val="006509D5"/>
    <w:rsid w:val="00650DBC"/>
    <w:rsid w:val="00654BFB"/>
    <w:rsid w:val="00655C4A"/>
    <w:rsid w:val="00655CFD"/>
    <w:rsid w:val="0065650C"/>
    <w:rsid w:val="006603CD"/>
    <w:rsid w:val="006625AF"/>
    <w:rsid w:val="00663B58"/>
    <w:rsid w:val="00665955"/>
    <w:rsid w:val="00671933"/>
    <w:rsid w:val="00673BBC"/>
    <w:rsid w:val="006770E1"/>
    <w:rsid w:val="00691734"/>
    <w:rsid w:val="006938A6"/>
    <w:rsid w:val="00693F48"/>
    <w:rsid w:val="00694B28"/>
    <w:rsid w:val="006A08B7"/>
    <w:rsid w:val="006A23BF"/>
    <w:rsid w:val="006A7871"/>
    <w:rsid w:val="006B030A"/>
    <w:rsid w:val="006B2C65"/>
    <w:rsid w:val="006B4B74"/>
    <w:rsid w:val="006B4FBD"/>
    <w:rsid w:val="006B50D2"/>
    <w:rsid w:val="006B6343"/>
    <w:rsid w:val="006B65A1"/>
    <w:rsid w:val="006B730A"/>
    <w:rsid w:val="006D5071"/>
    <w:rsid w:val="006D6AAF"/>
    <w:rsid w:val="006E7B65"/>
    <w:rsid w:val="006F5E4F"/>
    <w:rsid w:val="006F7AF8"/>
    <w:rsid w:val="006F7DEF"/>
    <w:rsid w:val="006F7F41"/>
    <w:rsid w:val="00701E01"/>
    <w:rsid w:val="007021D8"/>
    <w:rsid w:val="00707316"/>
    <w:rsid w:val="00711690"/>
    <w:rsid w:val="007214A9"/>
    <w:rsid w:val="0072178D"/>
    <w:rsid w:val="007266EB"/>
    <w:rsid w:val="00726FD6"/>
    <w:rsid w:val="00727AAF"/>
    <w:rsid w:val="00730601"/>
    <w:rsid w:val="00732D89"/>
    <w:rsid w:val="0074109D"/>
    <w:rsid w:val="00745EE3"/>
    <w:rsid w:val="00746D18"/>
    <w:rsid w:val="0074786B"/>
    <w:rsid w:val="007509EF"/>
    <w:rsid w:val="0075267A"/>
    <w:rsid w:val="0075427D"/>
    <w:rsid w:val="00757949"/>
    <w:rsid w:val="00767D9E"/>
    <w:rsid w:val="0077526F"/>
    <w:rsid w:val="007815B4"/>
    <w:rsid w:val="00783B47"/>
    <w:rsid w:val="0079146C"/>
    <w:rsid w:val="007A01CE"/>
    <w:rsid w:val="007A1EBF"/>
    <w:rsid w:val="007A34E5"/>
    <w:rsid w:val="007A36C0"/>
    <w:rsid w:val="007A3773"/>
    <w:rsid w:val="007A66D8"/>
    <w:rsid w:val="007A7C4F"/>
    <w:rsid w:val="007B272E"/>
    <w:rsid w:val="007B27F8"/>
    <w:rsid w:val="007B7E8E"/>
    <w:rsid w:val="007C3F88"/>
    <w:rsid w:val="007C537E"/>
    <w:rsid w:val="007D07F7"/>
    <w:rsid w:val="007D449E"/>
    <w:rsid w:val="007D4E1A"/>
    <w:rsid w:val="007D6E74"/>
    <w:rsid w:val="007E1AAD"/>
    <w:rsid w:val="007E2337"/>
    <w:rsid w:val="007E39AF"/>
    <w:rsid w:val="007E427F"/>
    <w:rsid w:val="007E7EA8"/>
    <w:rsid w:val="007F0B7C"/>
    <w:rsid w:val="007F41E1"/>
    <w:rsid w:val="007F4681"/>
    <w:rsid w:val="007F7A2A"/>
    <w:rsid w:val="00800377"/>
    <w:rsid w:val="0080471E"/>
    <w:rsid w:val="00806021"/>
    <w:rsid w:val="008068B3"/>
    <w:rsid w:val="00810304"/>
    <w:rsid w:val="00810825"/>
    <w:rsid w:val="00811320"/>
    <w:rsid w:val="0081291D"/>
    <w:rsid w:val="008138F8"/>
    <w:rsid w:val="00814E49"/>
    <w:rsid w:val="00817D62"/>
    <w:rsid w:val="00820547"/>
    <w:rsid w:val="00821F38"/>
    <w:rsid w:val="00822309"/>
    <w:rsid w:val="00827A59"/>
    <w:rsid w:val="00831F5C"/>
    <w:rsid w:val="008324EF"/>
    <w:rsid w:val="008443AB"/>
    <w:rsid w:val="0084745D"/>
    <w:rsid w:val="00847615"/>
    <w:rsid w:val="0085290B"/>
    <w:rsid w:val="00852969"/>
    <w:rsid w:val="00852C45"/>
    <w:rsid w:val="00854DB8"/>
    <w:rsid w:val="008561C4"/>
    <w:rsid w:val="008565D0"/>
    <w:rsid w:val="00857180"/>
    <w:rsid w:val="008575EC"/>
    <w:rsid w:val="008645A4"/>
    <w:rsid w:val="00864B7B"/>
    <w:rsid w:val="008651EE"/>
    <w:rsid w:val="0087174D"/>
    <w:rsid w:val="00871E96"/>
    <w:rsid w:val="00871F29"/>
    <w:rsid w:val="00881CAE"/>
    <w:rsid w:val="00886B40"/>
    <w:rsid w:val="00891169"/>
    <w:rsid w:val="008962B2"/>
    <w:rsid w:val="008A19D0"/>
    <w:rsid w:val="008A2B8E"/>
    <w:rsid w:val="008A31B5"/>
    <w:rsid w:val="008A5876"/>
    <w:rsid w:val="008A67A8"/>
    <w:rsid w:val="008A7A66"/>
    <w:rsid w:val="008B0501"/>
    <w:rsid w:val="008B0EAF"/>
    <w:rsid w:val="008B3F53"/>
    <w:rsid w:val="008B4321"/>
    <w:rsid w:val="008C4C53"/>
    <w:rsid w:val="008C60AE"/>
    <w:rsid w:val="008D01D1"/>
    <w:rsid w:val="008D2360"/>
    <w:rsid w:val="008E059F"/>
    <w:rsid w:val="008F12DA"/>
    <w:rsid w:val="008F12DE"/>
    <w:rsid w:val="008F464A"/>
    <w:rsid w:val="008F732C"/>
    <w:rsid w:val="00904624"/>
    <w:rsid w:val="00904F62"/>
    <w:rsid w:val="009100A9"/>
    <w:rsid w:val="0091143B"/>
    <w:rsid w:val="00916162"/>
    <w:rsid w:val="00916213"/>
    <w:rsid w:val="00921692"/>
    <w:rsid w:val="009240C7"/>
    <w:rsid w:val="00924A7E"/>
    <w:rsid w:val="00925B90"/>
    <w:rsid w:val="0093237F"/>
    <w:rsid w:val="009337D6"/>
    <w:rsid w:val="00935BE5"/>
    <w:rsid w:val="00935C26"/>
    <w:rsid w:val="00936808"/>
    <w:rsid w:val="00936F97"/>
    <w:rsid w:val="00943374"/>
    <w:rsid w:val="00943CE4"/>
    <w:rsid w:val="0094573E"/>
    <w:rsid w:val="00945F41"/>
    <w:rsid w:val="009543FB"/>
    <w:rsid w:val="00963823"/>
    <w:rsid w:val="009666DD"/>
    <w:rsid w:val="00970537"/>
    <w:rsid w:val="00981A37"/>
    <w:rsid w:val="0098410B"/>
    <w:rsid w:val="0098412A"/>
    <w:rsid w:val="00987127"/>
    <w:rsid w:val="00987395"/>
    <w:rsid w:val="009916C1"/>
    <w:rsid w:val="0099180D"/>
    <w:rsid w:val="00991EBF"/>
    <w:rsid w:val="00997375"/>
    <w:rsid w:val="009A0BF8"/>
    <w:rsid w:val="009A1FC1"/>
    <w:rsid w:val="009B02D0"/>
    <w:rsid w:val="009B0A85"/>
    <w:rsid w:val="009B14F7"/>
    <w:rsid w:val="009B22E6"/>
    <w:rsid w:val="009B26FE"/>
    <w:rsid w:val="009B3065"/>
    <w:rsid w:val="009B453F"/>
    <w:rsid w:val="009B4FA0"/>
    <w:rsid w:val="009B5E09"/>
    <w:rsid w:val="009B697D"/>
    <w:rsid w:val="009B6A6F"/>
    <w:rsid w:val="009C283A"/>
    <w:rsid w:val="009C3863"/>
    <w:rsid w:val="009D1F1C"/>
    <w:rsid w:val="009D4684"/>
    <w:rsid w:val="009D78B1"/>
    <w:rsid w:val="009E284F"/>
    <w:rsid w:val="009E71AD"/>
    <w:rsid w:val="009F012B"/>
    <w:rsid w:val="009F68EC"/>
    <w:rsid w:val="009F77B1"/>
    <w:rsid w:val="00A02043"/>
    <w:rsid w:val="00A0649C"/>
    <w:rsid w:val="00A125EB"/>
    <w:rsid w:val="00A141E2"/>
    <w:rsid w:val="00A15CFA"/>
    <w:rsid w:val="00A200FD"/>
    <w:rsid w:val="00A217D7"/>
    <w:rsid w:val="00A23640"/>
    <w:rsid w:val="00A2711E"/>
    <w:rsid w:val="00A30420"/>
    <w:rsid w:val="00A35A0A"/>
    <w:rsid w:val="00A360BB"/>
    <w:rsid w:val="00A41F8E"/>
    <w:rsid w:val="00A4567C"/>
    <w:rsid w:val="00A52D2F"/>
    <w:rsid w:val="00A5478F"/>
    <w:rsid w:val="00A57780"/>
    <w:rsid w:val="00A61073"/>
    <w:rsid w:val="00A64FCE"/>
    <w:rsid w:val="00A678AB"/>
    <w:rsid w:val="00A75675"/>
    <w:rsid w:val="00A764C3"/>
    <w:rsid w:val="00A80A36"/>
    <w:rsid w:val="00A85AFF"/>
    <w:rsid w:val="00A8717D"/>
    <w:rsid w:val="00A90B0F"/>
    <w:rsid w:val="00A941CA"/>
    <w:rsid w:val="00A965E3"/>
    <w:rsid w:val="00A96FF7"/>
    <w:rsid w:val="00AA2A49"/>
    <w:rsid w:val="00AA2E2B"/>
    <w:rsid w:val="00AB2054"/>
    <w:rsid w:val="00AB4DE0"/>
    <w:rsid w:val="00AB50F0"/>
    <w:rsid w:val="00AC2246"/>
    <w:rsid w:val="00AC332A"/>
    <w:rsid w:val="00AC60A8"/>
    <w:rsid w:val="00AC63DF"/>
    <w:rsid w:val="00AC747E"/>
    <w:rsid w:val="00AC7EFE"/>
    <w:rsid w:val="00AD1037"/>
    <w:rsid w:val="00AD6E25"/>
    <w:rsid w:val="00AD7B72"/>
    <w:rsid w:val="00AE03D1"/>
    <w:rsid w:val="00AE09C0"/>
    <w:rsid w:val="00AE3413"/>
    <w:rsid w:val="00AE4E80"/>
    <w:rsid w:val="00AE6E41"/>
    <w:rsid w:val="00AE6F84"/>
    <w:rsid w:val="00AF1A45"/>
    <w:rsid w:val="00AF23D9"/>
    <w:rsid w:val="00AF37AF"/>
    <w:rsid w:val="00AF4611"/>
    <w:rsid w:val="00AF5F6F"/>
    <w:rsid w:val="00B06E76"/>
    <w:rsid w:val="00B16146"/>
    <w:rsid w:val="00B203E1"/>
    <w:rsid w:val="00B23414"/>
    <w:rsid w:val="00B2664B"/>
    <w:rsid w:val="00B27B86"/>
    <w:rsid w:val="00B3024D"/>
    <w:rsid w:val="00B32671"/>
    <w:rsid w:val="00B32D0C"/>
    <w:rsid w:val="00B35628"/>
    <w:rsid w:val="00B368C6"/>
    <w:rsid w:val="00B42EDE"/>
    <w:rsid w:val="00B5040F"/>
    <w:rsid w:val="00B57248"/>
    <w:rsid w:val="00B67EA6"/>
    <w:rsid w:val="00B73CF5"/>
    <w:rsid w:val="00B8361D"/>
    <w:rsid w:val="00B8643D"/>
    <w:rsid w:val="00B917CD"/>
    <w:rsid w:val="00B9212B"/>
    <w:rsid w:val="00B92E23"/>
    <w:rsid w:val="00B93133"/>
    <w:rsid w:val="00B959F0"/>
    <w:rsid w:val="00B95D96"/>
    <w:rsid w:val="00B96EC8"/>
    <w:rsid w:val="00BA15BC"/>
    <w:rsid w:val="00BA1A7E"/>
    <w:rsid w:val="00BA2DD0"/>
    <w:rsid w:val="00BA50DB"/>
    <w:rsid w:val="00BB00AC"/>
    <w:rsid w:val="00BB06E5"/>
    <w:rsid w:val="00BB3BD5"/>
    <w:rsid w:val="00BB4059"/>
    <w:rsid w:val="00BB4940"/>
    <w:rsid w:val="00BB6C4E"/>
    <w:rsid w:val="00BC14C1"/>
    <w:rsid w:val="00BC161E"/>
    <w:rsid w:val="00BC3646"/>
    <w:rsid w:val="00BC61F9"/>
    <w:rsid w:val="00BD4DB7"/>
    <w:rsid w:val="00BD5C93"/>
    <w:rsid w:val="00BE007F"/>
    <w:rsid w:val="00BE2C94"/>
    <w:rsid w:val="00BE34C5"/>
    <w:rsid w:val="00BE7CA8"/>
    <w:rsid w:val="00BF0621"/>
    <w:rsid w:val="00BF2DD5"/>
    <w:rsid w:val="00BF3FE2"/>
    <w:rsid w:val="00BF7114"/>
    <w:rsid w:val="00C02E44"/>
    <w:rsid w:val="00C06A96"/>
    <w:rsid w:val="00C07F81"/>
    <w:rsid w:val="00C11367"/>
    <w:rsid w:val="00C119E5"/>
    <w:rsid w:val="00C2009C"/>
    <w:rsid w:val="00C230C1"/>
    <w:rsid w:val="00C2352B"/>
    <w:rsid w:val="00C23E39"/>
    <w:rsid w:val="00C303C9"/>
    <w:rsid w:val="00C461E3"/>
    <w:rsid w:val="00C61AC3"/>
    <w:rsid w:val="00C62C26"/>
    <w:rsid w:val="00C6473E"/>
    <w:rsid w:val="00C745C5"/>
    <w:rsid w:val="00C762EA"/>
    <w:rsid w:val="00C82798"/>
    <w:rsid w:val="00C85C42"/>
    <w:rsid w:val="00C924AC"/>
    <w:rsid w:val="00C936FD"/>
    <w:rsid w:val="00C94297"/>
    <w:rsid w:val="00C97FB7"/>
    <w:rsid w:val="00CA2A6B"/>
    <w:rsid w:val="00CA429A"/>
    <w:rsid w:val="00CB03AE"/>
    <w:rsid w:val="00CB56F1"/>
    <w:rsid w:val="00CC2358"/>
    <w:rsid w:val="00CC37B9"/>
    <w:rsid w:val="00CC7F24"/>
    <w:rsid w:val="00CD46C7"/>
    <w:rsid w:val="00CE2541"/>
    <w:rsid w:val="00CE304D"/>
    <w:rsid w:val="00CE45CE"/>
    <w:rsid w:val="00CE7846"/>
    <w:rsid w:val="00CF17DE"/>
    <w:rsid w:val="00CF25CE"/>
    <w:rsid w:val="00CF37F5"/>
    <w:rsid w:val="00CF3C6F"/>
    <w:rsid w:val="00D03C7B"/>
    <w:rsid w:val="00D0528B"/>
    <w:rsid w:val="00D17D26"/>
    <w:rsid w:val="00D217C3"/>
    <w:rsid w:val="00D21D43"/>
    <w:rsid w:val="00D225FA"/>
    <w:rsid w:val="00D30C4D"/>
    <w:rsid w:val="00D330D8"/>
    <w:rsid w:val="00D360D1"/>
    <w:rsid w:val="00D401C1"/>
    <w:rsid w:val="00D4249A"/>
    <w:rsid w:val="00D45CCE"/>
    <w:rsid w:val="00D46464"/>
    <w:rsid w:val="00D50DD1"/>
    <w:rsid w:val="00D513E3"/>
    <w:rsid w:val="00D522A6"/>
    <w:rsid w:val="00D5251E"/>
    <w:rsid w:val="00D536EC"/>
    <w:rsid w:val="00D54236"/>
    <w:rsid w:val="00D57029"/>
    <w:rsid w:val="00D61059"/>
    <w:rsid w:val="00D67522"/>
    <w:rsid w:val="00D71A30"/>
    <w:rsid w:val="00D71D44"/>
    <w:rsid w:val="00D75DBF"/>
    <w:rsid w:val="00D84BD1"/>
    <w:rsid w:val="00D85121"/>
    <w:rsid w:val="00D92AC1"/>
    <w:rsid w:val="00D958EF"/>
    <w:rsid w:val="00D962EC"/>
    <w:rsid w:val="00DA4932"/>
    <w:rsid w:val="00DA49BA"/>
    <w:rsid w:val="00DA569A"/>
    <w:rsid w:val="00DA6BFF"/>
    <w:rsid w:val="00DB2845"/>
    <w:rsid w:val="00DB5789"/>
    <w:rsid w:val="00DB5D08"/>
    <w:rsid w:val="00DB6191"/>
    <w:rsid w:val="00DC051C"/>
    <w:rsid w:val="00DC14E8"/>
    <w:rsid w:val="00DC190C"/>
    <w:rsid w:val="00DD0926"/>
    <w:rsid w:val="00DD2A62"/>
    <w:rsid w:val="00DD37E4"/>
    <w:rsid w:val="00DD427E"/>
    <w:rsid w:val="00DD5232"/>
    <w:rsid w:val="00DE076E"/>
    <w:rsid w:val="00DE0B03"/>
    <w:rsid w:val="00DE4595"/>
    <w:rsid w:val="00DE5BE1"/>
    <w:rsid w:val="00DF59BC"/>
    <w:rsid w:val="00DF5CB2"/>
    <w:rsid w:val="00DF7EAA"/>
    <w:rsid w:val="00E00159"/>
    <w:rsid w:val="00E01457"/>
    <w:rsid w:val="00E01B5C"/>
    <w:rsid w:val="00E01ED2"/>
    <w:rsid w:val="00E02D8C"/>
    <w:rsid w:val="00E1668F"/>
    <w:rsid w:val="00E2221B"/>
    <w:rsid w:val="00E31DB0"/>
    <w:rsid w:val="00E3212F"/>
    <w:rsid w:val="00E32328"/>
    <w:rsid w:val="00E45207"/>
    <w:rsid w:val="00E45AFD"/>
    <w:rsid w:val="00E50AE4"/>
    <w:rsid w:val="00E519E5"/>
    <w:rsid w:val="00E5605C"/>
    <w:rsid w:val="00E565FD"/>
    <w:rsid w:val="00E57C94"/>
    <w:rsid w:val="00E57D20"/>
    <w:rsid w:val="00E60163"/>
    <w:rsid w:val="00E6347B"/>
    <w:rsid w:val="00E63EFB"/>
    <w:rsid w:val="00E6548E"/>
    <w:rsid w:val="00E67816"/>
    <w:rsid w:val="00E70876"/>
    <w:rsid w:val="00E71C82"/>
    <w:rsid w:val="00E72D54"/>
    <w:rsid w:val="00E75849"/>
    <w:rsid w:val="00E81C62"/>
    <w:rsid w:val="00E92A1D"/>
    <w:rsid w:val="00E94656"/>
    <w:rsid w:val="00E96F94"/>
    <w:rsid w:val="00EA05AC"/>
    <w:rsid w:val="00EA080D"/>
    <w:rsid w:val="00EA090B"/>
    <w:rsid w:val="00EA159C"/>
    <w:rsid w:val="00EA52F9"/>
    <w:rsid w:val="00EA536E"/>
    <w:rsid w:val="00EA6051"/>
    <w:rsid w:val="00EC1A9B"/>
    <w:rsid w:val="00EC613F"/>
    <w:rsid w:val="00EC76A2"/>
    <w:rsid w:val="00ED70A1"/>
    <w:rsid w:val="00EE3B95"/>
    <w:rsid w:val="00EF0941"/>
    <w:rsid w:val="00EF1456"/>
    <w:rsid w:val="00EF1990"/>
    <w:rsid w:val="00EF3A53"/>
    <w:rsid w:val="00F0188B"/>
    <w:rsid w:val="00F119CF"/>
    <w:rsid w:val="00F176B0"/>
    <w:rsid w:val="00F258FC"/>
    <w:rsid w:val="00F32AA5"/>
    <w:rsid w:val="00F33584"/>
    <w:rsid w:val="00F40E16"/>
    <w:rsid w:val="00F458DB"/>
    <w:rsid w:val="00F502AD"/>
    <w:rsid w:val="00F55B54"/>
    <w:rsid w:val="00F568FE"/>
    <w:rsid w:val="00F67ADD"/>
    <w:rsid w:val="00F72D3F"/>
    <w:rsid w:val="00F76129"/>
    <w:rsid w:val="00F85B6A"/>
    <w:rsid w:val="00F86B3D"/>
    <w:rsid w:val="00F90FEB"/>
    <w:rsid w:val="00F963FE"/>
    <w:rsid w:val="00FA2A24"/>
    <w:rsid w:val="00FA4FD8"/>
    <w:rsid w:val="00FA5A86"/>
    <w:rsid w:val="00FA5E21"/>
    <w:rsid w:val="00FA6231"/>
    <w:rsid w:val="00FA6856"/>
    <w:rsid w:val="00FB1EDC"/>
    <w:rsid w:val="00FB2086"/>
    <w:rsid w:val="00FC31BC"/>
    <w:rsid w:val="00FD1B71"/>
    <w:rsid w:val="00FE1408"/>
    <w:rsid w:val="00FE15A1"/>
    <w:rsid w:val="00FE2143"/>
    <w:rsid w:val="00FE2F0B"/>
    <w:rsid w:val="00FF2C59"/>
    <w:rsid w:val="00FF31C1"/>
    <w:rsid w:val="00FF366B"/>
    <w:rsid w:val="00FF4F18"/>
    <w:rsid w:val="00FF7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3150</Words>
  <Characters>17961</Characters>
  <Application>Microsoft Office Word</Application>
  <DocSecurity>0</DocSecurity>
  <Lines>149</Lines>
  <Paragraphs>42</Paragraphs>
  <ScaleCrop>false</ScaleCrop>
  <Company>RePack by SPecialiST</Company>
  <LinksUpToDate>false</LinksUpToDate>
  <CharactersWithSpaces>21069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2020-06-17T12:57:00Z</dcterms:created>
  <dcterms:modified xsi:type="dcterms:W3CDTF">2020-06-17T12:58:00Z</dcterms:modified>
</cp:coreProperties>
</file>